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2">
      <w:pPr>
        <w:widowControl w:val="0"/>
        <w:spacing w:line="220.94239711761475" w:lineRule="auto"/>
        <w:ind w:right="836.998291015625"/>
        <w:rPr>
          <w:rFonts w:ascii="Verdana" w:cs="Verdana" w:eastAsia="Verdana" w:hAnsi="Verdana"/>
        </w:rPr>
      </w:pPr>
      <w:r w:rsidDel="00000000" w:rsidR="00000000" w:rsidRPr="00000000">
        <w:rPr>
          <w:rtl w:val="0"/>
        </w:rPr>
      </w:r>
    </w:p>
    <w:p w:rsidR="00000000" w:rsidDel="00000000" w:rsidP="00000000" w:rsidRDefault="00000000" w:rsidRPr="00000000" w14:paraId="00000003">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4">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5">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6">
      <w:pPr>
        <w:widowControl w:val="0"/>
        <w:spacing w:line="220.94239711761475" w:lineRule="auto"/>
        <w:ind w:right="836.998291015625"/>
        <w:rPr>
          <w:rFonts w:ascii="Verdana" w:cs="Verdana" w:eastAsia="Verdana" w:hAnsi="Verdana"/>
        </w:rPr>
      </w:pPr>
      <w:r w:rsidDel="00000000" w:rsidR="00000000" w:rsidRPr="00000000">
        <w:rPr>
          <w:rtl w:val="0"/>
        </w:rPr>
      </w:r>
    </w:p>
    <w:p w:rsidR="00000000" w:rsidDel="00000000" w:rsidP="00000000" w:rsidRDefault="00000000" w:rsidRPr="00000000" w14:paraId="00000007">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8">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9">
      <w:pPr>
        <w:widowControl w:val="0"/>
        <w:spacing w:line="220.94239711761475" w:lineRule="auto"/>
        <w:ind w:left="1053.0000305175781" w:right="836.998291015625" w:firstLine="0"/>
        <w:rPr>
          <w:rFonts w:ascii="Verdana" w:cs="Verdana" w:eastAsia="Verdana" w:hAnsi="Verdana"/>
        </w:rPr>
      </w:pPr>
      <w:r w:rsidDel="00000000" w:rsidR="00000000" w:rsidRPr="00000000">
        <w:rPr>
          <w:rFonts w:ascii="Verdana" w:cs="Verdana" w:eastAsia="Verdana" w:hAnsi="Verdana"/>
        </w:rPr>
        <w:drawing>
          <wp:inline distB="19050" distT="19050" distL="19050" distR="19050">
            <wp:extent cx="5848351" cy="2128759"/>
            <wp:effectExtent b="0" l="0" r="0" t="0"/>
            <wp:docPr id="8"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848351" cy="212875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20.94239711761475" w:lineRule="auto"/>
        <w:ind w:right="836.998291015625"/>
        <w:rPr>
          <w:rFonts w:ascii="Verdana" w:cs="Verdana" w:eastAsia="Verdana" w:hAnsi="Verdana"/>
        </w:rPr>
      </w:pPr>
      <w:r w:rsidDel="00000000" w:rsidR="00000000" w:rsidRPr="00000000">
        <w:rPr>
          <w:rtl w:val="0"/>
        </w:rPr>
      </w:r>
    </w:p>
    <w:p w:rsidR="00000000" w:rsidDel="00000000" w:rsidP="00000000" w:rsidRDefault="00000000" w:rsidRPr="00000000" w14:paraId="0000000B">
      <w:pPr>
        <w:widowControl w:val="0"/>
        <w:spacing w:line="220.94239711761475" w:lineRule="auto"/>
        <w:ind w:left="1053.0000305175781" w:right="836.998291015625" w:firstLine="0"/>
        <w:jc w:val="center"/>
        <w:rPr>
          <w:rFonts w:ascii="Verdana" w:cs="Verdana" w:eastAsia="Verdana" w:hAnsi="Verdana"/>
        </w:rPr>
      </w:pPr>
      <w:r w:rsidDel="00000000" w:rsidR="00000000" w:rsidRPr="00000000">
        <w:rPr>
          <w:rtl w:val="0"/>
        </w:rPr>
      </w:r>
    </w:p>
    <w:p w:rsidR="00000000" w:rsidDel="00000000" w:rsidP="00000000" w:rsidRDefault="00000000" w:rsidRPr="00000000" w14:paraId="0000000C">
      <w:pPr>
        <w:widowControl w:val="0"/>
        <w:spacing w:line="220.94239711761475" w:lineRule="auto"/>
        <w:ind w:right="3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D">
      <w:pPr>
        <w:widowControl w:val="0"/>
        <w:spacing w:line="220.94239711761475" w:lineRule="auto"/>
        <w:ind w:right="3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E">
      <w:pPr>
        <w:widowControl w:val="0"/>
        <w:spacing w:line="220.94239711761475" w:lineRule="auto"/>
        <w:ind w:right="3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F">
      <w:pPr>
        <w:widowControl w:val="0"/>
        <w:spacing w:line="220.94239711761475" w:lineRule="auto"/>
        <w:ind w:right="3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0">
      <w:pPr>
        <w:widowControl w:val="0"/>
        <w:spacing w:line="220.94239711761475" w:lineRule="auto"/>
        <w:ind w:right="3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1">
      <w:pPr>
        <w:widowControl w:val="0"/>
        <w:spacing w:line="220.94239711761475" w:lineRule="auto"/>
        <w:ind w:right="30"/>
        <w:jc w:val="center"/>
        <w:rPr>
          <w:rFonts w:ascii="Verdana" w:cs="Verdana" w:eastAsia="Verdana" w:hAnsi="Verdana"/>
          <w:b w:val="1"/>
          <w:sz w:val="85.5999984741211"/>
          <w:szCs w:val="85.5999984741211"/>
        </w:rPr>
      </w:pPr>
      <w:r w:rsidDel="00000000" w:rsidR="00000000" w:rsidRPr="00000000">
        <w:rPr>
          <w:rFonts w:ascii="Verdana" w:cs="Verdana" w:eastAsia="Verdana" w:hAnsi="Verdana"/>
          <w:b w:val="1"/>
          <w:sz w:val="130"/>
          <w:szCs w:val="130"/>
          <w:rtl w:val="0"/>
        </w:rPr>
        <w:t xml:space="preserve">E</w:t>
      </w:r>
      <w:r w:rsidDel="00000000" w:rsidR="00000000" w:rsidRPr="00000000">
        <w:rPr>
          <w:rFonts w:ascii="Verdana" w:cs="Verdana" w:eastAsia="Verdana" w:hAnsi="Verdana"/>
          <w:b w:val="1"/>
          <w:sz w:val="85.5999984741211"/>
          <w:szCs w:val="85.5999984741211"/>
          <w:rtl w:val="0"/>
        </w:rPr>
        <w:t xml:space="preserve">XHIBITOR </w:t>
      </w:r>
      <w:r w:rsidDel="00000000" w:rsidR="00000000" w:rsidRPr="00000000">
        <w:rPr>
          <w:rFonts w:ascii="Verdana" w:cs="Verdana" w:eastAsia="Verdana" w:hAnsi="Verdana"/>
          <w:b w:val="1"/>
          <w:sz w:val="130"/>
          <w:szCs w:val="130"/>
          <w:rtl w:val="0"/>
        </w:rPr>
        <w:t xml:space="preserve">P</w:t>
      </w:r>
      <w:r w:rsidDel="00000000" w:rsidR="00000000" w:rsidRPr="00000000">
        <w:rPr>
          <w:rFonts w:ascii="Verdana" w:cs="Verdana" w:eastAsia="Verdana" w:hAnsi="Verdana"/>
          <w:b w:val="1"/>
          <w:sz w:val="85.5999984741211"/>
          <w:szCs w:val="85.5999984741211"/>
          <w:rtl w:val="0"/>
        </w:rPr>
        <w:t xml:space="preserve">ACKAGE</w:t>
      </w:r>
    </w:p>
    <w:p w:rsidR="00000000" w:rsidDel="00000000" w:rsidP="00000000" w:rsidRDefault="00000000" w:rsidRPr="00000000" w14:paraId="00000012">
      <w:pPr>
        <w:widowControl w:val="0"/>
        <w:spacing w:line="220.94239711761475" w:lineRule="auto"/>
        <w:ind w:right="30"/>
        <w:jc w:val="center"/>
        <w:rPr>
          <w:rFonts w:ascii="Verdana" w:cs="Verdana" w:eastAsia="Verdana" w:hAnsi="Verdana"/>
          <w:b w:val="1"/>
          <w:sz w:val="95.5999984741211"/>
          <w:szCs w:val="95.5999984741211"/>
        </w:rPr>
      </w:pPr>
      <w:r w:rsidDel="00000000" w:rsidR="00000000" w:rsidRPr="00000000">
        <w:rPr>
          <w:rFonts w:ascii="Verdana" w:cs="Verdana" w:eastAsia="Verdana" w:hAnsi="Verdana"/>
          <w:b w:val="1"/>
          <w:sz w:val="140"/>
          <w:szCs w:val="140"/>
          <w:rtl w:val="0"/>
        </w:rPr>
        <w:t xml:space="preserve">2023</w:t>
      </w:r>
      <w:r w:rsidDel="00000000" w:rsidR="00000000" w:rsidRPr="00000000">
        <w:rPr>
          <w:rtl w:val="0"/>
        </w:rPr>
      </w:r>
    </w:p>
    <w:p w:rsidR="00000000" w:rsidDel="00000000" w:rsidP="00000000" w:rsidRDefault="00000000" w:rsidRPr="00000000" w14:paraId="00000013">
      <w:pPr>
        <w:widowControl w:val="0"/>
        <w:spacing w:line="220.94239711761475" w:lineRule="auto"/>
        <w:ind w:right="30"/>
        <w:jc w:val="center"/>
        <w:rPr>
          <w:rFonts w:ascii="Verdana" w:cs="Verdana" w:eastAsia="Verdana" w:hAnsi="Verdana"/>
          <w:b w:val="1"/>
          <w:sz w:val="72"/>
          <w:szCs w:val="72"/>
        </w:rPr>
      </w:pPr>
      <w:r w:rsidDel="00000000" w:rsidR="00000000" w:rsidRPr="00000000">
        <w:rPr>
          <w:rFonts w:ascii="Verdana" w:cs="Verdana" w:eastAsia="Verdana" w:hAnsi="Verdana"/>
          <w:b w:val="1"/>
          <w:sz w:val="72"/>
          <w:szCs w:val="72"/>
          <w:rtl w:val="0"/>
        </w:rPr>
        <w:t xml:space="preserve">(Updated January 28)</w:t>
      </w:r>
    </w:p>
    <w:p w:rsidR="00000000" w:rsidDel="00000000" w:rsidP="00000000" w:rsidRDefault="00000000" w:rsidRPr="00000000" w14:paraId="00000014">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8">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9">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A">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tbl>
      <w:tblPr>
        <w:tblStyle w:val="Table1"/>
        <w:tblW w:w="1063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9810"/>
        <w:tblGridChange w:id="0">
          <w:tblGrid>
            <w:gridCol w:w="825"/>
            <w:gridCol w:w="98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Pr>
              <mc:AlternateContent>
                <mc:Choice Requires="wpg">
                  <w:drawing>
                    <wp:inline distB="114300" distT="114300" distL="114300" distR="114300">
                      <wp:extent cx="419100" cy="885825"/>
                      <wp:effectExtent b="0" l="0" r="0" t="0"/>
                      <wp:docPr id="2" name=""/>
                      <a:graphic>
                        <a:graphicData uri="http://schemas.microsoft.com/office/word/2010/wordprocessingShape">
                          <wps:wsp>
                            <wps:cNvSpPr txBox="1"/>
                            <wps:cNvPr id="2" name="Shape 2"/>
                            <wps:spPr>
                              <a:xfrm rot="-5400000">
                                <a:off x="2982875" y="2671950"/>
                                <a:ext cx="864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mpact" w:cs="Impact" w:eastAsia="Impact" w:hAnsi="Impact"/>
                                      <w:b w:val="0"/>
                                      <w:i w:val="0"/>
                                      <w:smallCaps w:val="0"/>
                                      <w:strike w:val="0"/>
                                      <w:color w:val="000000"/>
                                      <w:sz w:val="28"/>
                                      <w:vertAlign w:val="baseline"/>
                                    </w:rPr>
                                    <w:t xml:space="preserve">About Us</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419100" cy="885825"/>
                      <wp:effectExtent b="0" l="0" r="0" t="0"/>
                      <wp:docPr id="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19100" cy="885825"/>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Verdana" w:cs="Verdana" w:eastAsia="Verdana" w:hAnsi="Verdana"/>
              </w:rPr>
            </w:pP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Kelowna ComiCon (KCC) is entering its sixth year running. At KCC we are dedicated to creating awareness of, and promoting an appreciation for, pop culture fandoms. We have seen growth every year in our attendance, both from ticket holders and exhibitors, and expect this year to be even larger. With inclusion of all different fandoms (comics, sci-fi, anime, and video games, just to name a few), our convention welcomes everyone!</w:t>
            </w:r>
          </w:p>
          <w:p w:rsidR="00000000" w:rsidDel="00000000" w:rsidP="00000000" w:rsidRDefault="00000000" w:rsidRPr="00000000" w14:paraId="0000001D">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E">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With the health and safety of our staff, attendees, guests, and exhibitors in mind, we will be adhering to a no-tolerance policy in regards to the current Provincial and Regional mandates. This means that as the regulations for events change, we will adjust our event capabilities accordingly. </w:t>
            </w:r>
          </w:p>
          <w:p w:rsidR="00000000" w:rsidDel="00000000" w:rsidP="00000000" w:rsidRDefault="00000000" w:rsidRPr="00000000" w14:paraId="0000001F">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0">
            <w:pPr>
              <w:widowControl w:val="0"/>
              <w:spacing w:line="240" w:lineRule="auto"/>
              <w:rPr>
                <w:rFonts w:ascii="Verdana" w:cs="Verdana" w:eastAsia="Verdana" w:hAnsi="Verdana"/>
                <w:b w:val="1"/>
              </w:rPr>
            </w:pPr>
            <w:r w:rsidDel="00000000" w:rsidR="00000000" w:rsidRPr="00000000">
              <w:rPr>
                <w:rFonts w:ascii="Verdana" w:cs="Verdana" w:eastAsia="Verdana" w:hAnsi="Verdana"/>
                <w:rtl w:val="0"/>
              </w:rPr>
              <w:t xml:space="preserve">     We have outlined what our maximum expected layout looks like in this package in the hopes that we will return to previous event capacities. This will include attendance information, booth information, pricing and add-ons. All current regulations, future changes and up to date layouts can be found at </w:t>
            </w:r>
            <w:hyperlink r:id="rId8">
              <w:r w:rsidDel="00000000" w:rsidR="00000000" w:rsidRPr="00000000">
                <w:rPr>
                  <w:rFonts w:ascii="Verdana" w:cs="Verdana" w:eastAsia="Verdana" w:hAnsi="Verdana"/>
                  <w:b w:val="1"/>
                  <w:color w:val="1155cc"/>
                  <w:u w:val="single"/>
                  <w:rtl w:val="0"/>
                </w:rPr>
                <w:t xml:space="preserve">www.kelownacomicon.com/post/2022COVID</w:t>
              </w:r>
            </w:hyperlink>
            <w:r w:rsidDel="00000000" w:rsidR="00000000" w:rsidRPr="00000000">
              <w:rPr>
                <w:rFonts w:ascii="Verdana" w:cs="Verdana" w:eastAsia="Verdana" w:hAnsi="Verdana"/>
                <w:b w:val="1"/>
                <w:rtl w:val="0"/>
              </w:rPr>
              <w:t xml:space="preserve"> </w:t>
            </w:r>
          </w:p>
          <w:p w:rsidR="00000000" w:rsidDel="00000000" w:rsidP="00000000" w:rsidRDefault="00000000" w:rsidRPr="00000000" w14:paraId="00000021">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2">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Whether you are interested in purchasing a booth from us or have questions, our team would be happy to hear from you.</w:t>
            </w:r>
          </w:p>
          <w:p w:rsidR="00000000" w:rsidDel="00000000" w:rsidP="00000000" w:rsidRDefault="00000000" w:rsidRPr="00000000" w14:paraId="00000023">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4">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5">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Sincerely,</w:t>
            </w:r>
          </w:p>
          <w:p w:rsidR="00000000" w:rsidDel="00000000" w:rsidP="00000000" w:rsidRDefault="00000000" w:rsidRPr="00000000" w14:paraId="00000026">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7">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Your Kelowna ComiCon Team</w:t>
            </w:r>
          </w:p>
          <w:p w:rsidR="00000000" w:rsidDel="00000000" w:rsidP="00000000" w:rsidRDefault="00000000" w:rsidRPr="00000000" w14:paraId="00000028">
            <w:pPr>
              <w:widowControl w:val="0"/>
              <w:spacing w:line="240" w:lineRule="auto"/>
              <w:rPr>
                <w:rFonts w:ascii="Verdana" w:cs="Verdana" w:eastAsia="Verdana" w:hAnsi="Verdana"/>
                <w:b w:val="1"/>
              </w:rPr>
            </w:pPr>
            <w:hyperlink r:id="rId9">
              <w:r w:rsidDel="00000000" w:rsidR="00000000" w:rsidRPr="00000000">
                <w:rPr>
                  <w:rFonts w:ascii="Verdana" w:cs="Verdana" w:eastAsia="Verdana" w:hAnsi="Verdana"/>
                  <w:b w:val="1"/>
                  <w:color w:val="1155cc"/>
                  <w:u w:val="single"/>
                  <w:rtl w:val="0"/>
                </w:rPr>
                <w:t xml:space="preserve">info@kelownacomicon.com</w:t>
              </w:r>
            </w:hyperlink>
            <w:r w:rsidDel="00000000" w:rsidR="00000000" w:rsidRPr="00000000">
              <w:rPr>
                <w:rFonts w:ascii="Verdana" w:cs="Verdana" w:eastAsia="Verdana" w:hAnsi="Verdana"/>
                <w:b w:val="1"/>
                <w:rtl w:val="0"/>
              </w:rPr>
              <w:t xml:space="preserve"> </w:t>
            </w:r>
          </w:p>
        </w:tc>
      </w:tr>
    </w:tbl>
    <w:p w:rsidR="00000000" w:rsidDel="00000000" w:rsidP="00000000" w:rsidRDefault="00000000" w:rsidRPr="00000000" w14:paraId="00000029">
      <w:pP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2A">
      <w:pP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2B">
      <w:pP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2C">
      <w:pP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2D">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E">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2F">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30">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1">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2">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3">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5">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7">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9">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A">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tbl>
      <w:tblPr>
        <w:tblStyle w:val="Table2"/>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9495"/>
        <w:gridCol w:w="570"/>
        <w:tblGridChange w:id="0">
          <w:tblGrid>
            <w:gridCol w:w="795"/>
            <w:gridCol w:w="9495"/>
            <w:gridCol w:w="570"/>
          </w:tblGrid>
        </w:tblGridChange>
      </w:tblGrid>
      <w:tr>
        <w:trPr>
          <w:cantSplit w:val="0"/>
          <w:trHeight w:val="40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Pr>
              <mc:AlternateContent>
                <mc:Choice Requires="wpg">
                  <w:drawing>
                    <wp:inline distB="114300" distT="114300" distL="114300" distR="114300">
                      <wp:extent cx="419100" cy="1485900"/>
                      <wp:effectExtent b="0" l="0" r="0" t="0"/>
                      <wp:docPr id="1" name=""/>
                      <a:graphic>
                        <a:graphicData uri="http://schemas.microsoft.com/office/word/2010/wordprocessingShape">
                          <wps:wsp>
                            <wps:cNvSpPr txBox="1"/>
                            <wps:cNvPr id="2" name="Shape 2"/>
                            <wps:spPr>
                              <a:xfrm rot="-5400000">
                                <a:off x="2680475" y="2369550"/>
                                <a:ext cx="1469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mpact" w:cs="Impact" w:eastAsia="Impact" w:hAnsi="Impact"/>
                                      <w:b w:val="0"/>
                                      <w:i w:val="0"/>
                                      <w:smallCaps w:val="0"/>
                                      <w:strike w:val="0"/>
                                      <w:color w:val="000000"/>
                                      <w:sz w:val="28"/>
                                      <w:vertAlign w:val="baseline"/>
                                    </w:rPr>
                                    <w:t xml:space="preserve">Table of Contents</w:t>
                                  </w: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419100" cy="1485900"/>
                      <wp:effectExtent b="0" l="0" r="0" t="0"/>
                      <wp:docPr id="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419100" cy="1485900"/>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About 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Booth Pricing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2</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Booth Details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3</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Venue Hours of Operation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4</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Capital News Centre Layout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4</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Venue Space Layout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7</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Food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8</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Attendance / Traffic</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9</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Application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9</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240" w:lineRule="auto"/>
              <w:ind w:left="0" w:firstLine="0"/>
              <w:rPr>
                <w:rFonts w:ascii="Verdana" w:cs="Verdana" w:eastAsia="Verdana" w:hAnsi="Verdan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1"/>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Contract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10</w:t>
            </w:r>
          </w:p>
        </w:tc>
      </w:tr>
    </w:tbl>
    <w:p w:rsidR="00000000" w:rsidDel="00000000" w:rsidP="00000000" w:rsidRDefault="00000000" w:rsidRPr="00000000" w14:paraId="00000059">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A">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B">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Exhibitor Booth Pricing</w:t>
      </w:r>
    </w:p>
    <w:p w:rsidR="00000000" w:rsidDel="00000000" w:rsidP="00000000" w:rsidRDefault="00000000" w:rsidRPr="00000000" w14:paraId="0000005C">
      <w:pPr>
        <w:spacing w:line="240" w:lineRule="auto"/>
        <w:ind w:left="0" w:firstLine="0"/>
        <w:rPr>
          <w:rFonts w:ascii="Verdana" w:cs="Verdana" w:eastAsia="Verdana" w:hAnsi="Verdana"/>
          <w:b w:val="1"/>
          <w:sz w:val="20"/>
          <w:szCs w:val="20"/>
        </w:rPr>
      </w:pPr>
      <w:r w:rsidDel="00000000" w:rsidR="00000000" w:rsidRPr="00000000">
        <w:rPr>
          <w:rtl w:val="0"/>
        </w:rPr>
      </w:r>
    </w:p>
    <w:tbl>
      <w:tblPr>
        <w:tblStyle w:val="Table3"/>
        <w:tblW w:w="1192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gridCol w:w="1935"/>
        <w:gridCol w:w="570"/>
        <w:tblGridChange w:id="0">
          <w:tblGrid>
            <w:gridCol w:w="9420"/>
            <w:gridCol w:w="1935"/>
            <w:gridCol w:w="57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Badges include access to all public areas of the event</w:t>
            </w:r>
          </w:p>
          <w:p w:rsidR="00000000" w:rsidDel="00000000" w:rsidP="00000000" w:rsidRDefault="00000000" w:rsidRPr="00000000" w14:paraId="0000005E">
            <w:pPr>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GST and payment processing fees are not included in any pricing</w:t>
            </w:r>
          </w:p>
          <w:p w:rsidR="00000000" w:rsidDel="00000000" w:rsidP="00000000" w:rsidRDefault="00000000" w:rsidRPr="00000000" w14:paraId="0000005F">
            <w:pPr>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 Passes are subject to Kelowna ComiCon General Policies</w:t>
            </w:r>
          </w:p>
          <w:p w:rsidR="00000000" w:rsidDel="00000000" w:rsidP="00000000" w:rsidRDefault="00000000" w:rsidRPr="00000000" w14:paraId="00000060">
            <w:pPr>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Exhibitors will need to supply their own carts in order to transport items from the loading bays to the Exhibitor’s booth(s) during the setup and teardown hours</w:t>
            </w:r>
          </w:p>
          <w:p w:rsidR="00000000" w:rsidDel="00000000" w:rsidP="00000000" w:rsidRDefault="00000000" w:rsidRPr="00000000" w14:paraId="00000061">
            <w:pPr>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Exhibitors are required to carry items by hand to their booths during ‘Open’ hours</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1b1dae"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Booth Sizes &amp; Add-Ons</w:t>
            </w:r>
          </w:p>
        </w:tc>
        <w:tc>
          <w:tcPr>
            <w:tcBorders>
              <w:top w:color="000000" w:space="0" w:sz="0" w:val="nil"/>
              <w:left w:color="000000" w:space="0" w:sz="0" w:val="nil"/>
              <w:bottom w:color="000000" w:space="0" w:sz="0" w:val="nil"/>
              <w:right w:color="000000" w:space="0" w:sz="0" w:val="nil"/>
            </w:tcBorders>
            <w:shd w:fill="1b1dae"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Cost (ea)</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Standard Booth</w:t>
            </w:r>
            <w:r w:rsidDel="00000000" w:rsidR="00000000" w:rsidRPr="00000000">
              <w:rPr>
                <w:rtl w:val="0"/>
              </w:rPr>
            </w:r>
          </w:p>
          <w:p w:rsidR="00000000" w:rsidDel="00000000" w:rsidP="00000000" w:rsidRDefault="00000000" w:rsidRPr="00000000" w14:paraId="00000066">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(10’x10’ space c/w two (2) Exhibitor Badges, one (1) 8’ Table, two (2) Chairs)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jc w:val="left"/>
              <w:rPr>
                <w:rFonts w:ascii="Verdana" w:cs="Verdana" w:eastAsia="Verdana" w:hAnsi="Verdana"/>
                <w:b w:val="1"/>
                <w:sz w:val="10"/>
                <w:szCs w:val="10"/>
              </w:rPr>
            </w:pPr>
            <w:r w:rsidDel="00000000" w:rsidR="00000000" w:rsidRPr="00000000">
              <w:rPr>
                <w:rtl w:val="0"/>
              </w:rPr>
            </w:r>
          </w:p>
          <w:p w:rsidR="00000000" w:rsidDel="00000000" w:rsidP="00000000" w:rsidRDefault="00000000" w:rsidRPr="00000000" w14:paraId="00000068">
            <w:pPr>
              <w:spacing w:line="240" w:lineRule="auto"/>
              <w:jc w:val="left"/>
              <w:rPr>
                <w:rFonts w:ascii="Verdana" w:cs="Verdana" w:eastAsia="Verdana" w:hAnsi="Verdana"/>
                <w:b w:val="1"/>
                <w:sz w:val="20"/>
                <w:szCs w:val="20"/>
              </w:rPr>
            </w:pPr>
            <w:r w:rsidDel="00000000" w:rsidR="00000000" w:rsidRPr="00000000">
              <w:rPr>
                <w:rFonts w:ascii="Verdana" w:cs="Verdana" w:eastAsia="Verdana" w:hAnsi="Verdana"/>
                <w:b w:val="1"/>
                <w:sz w:val="28"/>
                <w:szCs w:val="28"/>
                <w:rtl w:val="0"/>
              </w:rPr>
              <w:t xml:space="preserve">         $325</w:t>
            </w:r>
            <w:r w:rsidDel="00000000" w:rsidR="00000000" w:rsidRPr="00000000">
              <w:rPr>
                <w:rFonts w:ascii="Verdana" w:cs="Verdana" w:eastAsia="Verdana" w:hAnsi="Verdana"/>
                <w:b w:val="1"/>
                <w:sz w:val="20"/>
                <w:szCs w:val="20"/>
                <w:rtl w:val="0"/>
              </w:rPr>
              <w:t xml:space="preserve">+tax</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Double Booth</w:t>
            </w:r>
            <w:r w:rsidDel="00000000" w:rsidR="00000000" w:rsidRPr="00000000">
              <w:rPr>
                <w:rtl w:val="0"/>
              </w:rPr>
            </w:r>
          </w:p>
          <w:p w:rsidR="00000000" w:rsidDel="00000000" w:rsidP="00000000" w:rsidRDefault="00000000" w:rsidRPr="00000000" w14:paraId="0000006A">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(10'x20' space c/w four (4) Exhibitor Badges, two (2) 8' Tables, four (4) Chairs) </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rFonts w:ascii="Verdana" w:cs="Verdana" w:eastAsia="Verdana" w:hAnsi="Verdana"/>
                <w:b w:val="1"/>
                <w:sz w:val="10"/>
                <w:szCs w:val="10"/>
              </w:rPr>
            </w:pPr>
            <w:r w:rsidDel="00000000" w:rsidR="00000000" w:rsidRPr="00000000">
              <w:rPr>
                <w:rtl w:val="0"/>
              </w:rPr>
            </w:r>
          </w:p>
          <w:p w:rsidR="00000000" w:rsidDel="00000000" w:rsidP="00000000" w:rsidRDefault="00000000" w:rsidRPr="00000000" w14:paraId="0000006C">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8"/>
                <w:szCs w:val="28"/>
                <w:rtl w:val="0"/>
              </w:rPr>
              <w:t xml:space="preserve">$550 </w:t>
            </w:r>
            <w:r w:rsidDel="00000000" w:rsidR="00000000" w:rsidRPr="00000000">
              <w:rPr>
                <w:rFonts w:ascii="Verdana" w:cs="Verdana" w:eastAsia="Verdana" w:hAnsi="Verdana"/>
                <w:b w:val="1"/>
                <w:sz w:val="20"/>
                <w:szCs w:val="20"/>
                <w:rtl w:val="0"/>
              </w:rPr>
              <w:t xml:space="preserve">+tax</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Corner Booth</w:t>
            </w:r>
            <w:r w:rsidDel="00000000" w:rsidR="00000000" w:rsidRPr="00000000">
              <w:rPr>
                <w:rtl w:val="0"/>
              </w:rPr>
            </w:r>
          </w:p>
          <w:p w:rsidR="00000000" w:rsidDel="00000000" w:rsidP="00000000" w:rsidRDefault="00000000" w:rsidRPr="00000000" w14:paraId="0000006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(10'x10' c/w two (2) Exhibitor Badges, two (2) 8' Table, two (2) Chairs)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center"/>
              <w:rPr>
                <w:rFonts w:ascii="Verdana" w:cs="Verdana" w:eastAsia="Verdana" w:hAnsi="Verdana"/>
                <w:b w:val="1"/>
                <w:sz w:val="10"/>
                <w:szCs w:val="10"/>
              </w:rPr>
            </w:pPr>
            <w:r w:rsidDel="00000000" w:rsidR="00000000" w:rsidRPr="00000000">
              <w:rPr>
                <w:rtl w:val="0"/>
              </w:rPr>
            </w:r>
          </w:p>
          <w:p w:rsidR="00000000" w:rsidDel="00000000" w:rsidP="00000000" w:rsidRDefault="00000000" w:rsidRPr="00000000" w14:paraId="00000070">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8"/>
                <w:szCs w:val="28"/>
                <w:rtl w:val="0"/>
              </w:rPr>
              <w:t xml:space="preserve">$375 </w:t>
            </w:r>
            <w:r w:rsidDel="00000000" w:rsidR="00000000" w:rsidRPr="00000000">
              <w:rPr>
                <w:rFonts w:ascii="Verdana" w:cs="Verdana" w:eastAsia="Verdana" w:hAnsi="Verdana"/>
                <w:b w:val="1"/>
                <w:sz w:val="20"/>
                <w:szCs w:val="20"/>
                <w:rtl w:val="0"/>
              </w:rPr>
              <w:t xml:space="preserve">+tax</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Endcap Booth</w:t>
            </w:r>
            <w:r w:rsidDel="00000000" w:rsidR="00000000" w:rsidRPr="00000000">
              <w:rPr>
                <w:rtl w:val="0"/>
              </w:rPr>
            </w:r>
          </w:p>
          <w:p w:rsidR="00000000" w:rsidDel="00000000" w:rsidP="00000000" w:rsidRDefault="00000000" w:rsidRPr="00000000" w14:paraId="00000072">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(10'x20' c/w four (4) Exhibitor Badges, four (4) 8' Table, four (4) Chairs)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jc w:val="center"/>
              <w:rPr>
                <w:rFonts w:ascii="Verdana" w:cs="Verdana" w:eastAsia="Verdana" w:hAnsi="Verdana"/>
                <w:b w:val="1"/>
                <w:sz w:val="10"/>
                <w:szCs w:val="10"/>
              </w:rPr>
            </w:pPr>
            <w:r w:rsidDel="00000000" w:rsidR="00000000" w:rsidRPr="00000000">
              <w:rPr>
                <w:rtl w:val="0"/>
              </w:rPr>
            </w:r>
          </w:p>
          <w:p w:rsidR="00000000" w:rsidDel="00000000" w:rsidP="00000000" w:rsidRDefault="00000000" w:rsidRPr="00000000" w14:paraId="00000074">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8"/>
                <w:szCs w:val="28"/>
                <w:rtl w:val="0"/>
              </w:rPr>
              <w:t xml:space="preserve">$625 </w:t>
            </w:r>
            <w:r w:rsidDel="00000000" w:rsidR="00000000" w:rsidRPr="00000000">
              <w:rPr>
                <w:rFonts w:ascii="Verdana" w:cs="Verdana" w:eastAsia="Verdana" w:hAnsi="Verdana"/>
                <w:b w:val="1"/>
                <w:sz w:val="20"/>
                <w:szCs w:val="20"/>
                <w:rtl w:val="0"/>
              </w:rPr>
              <w:t xml:space="preserve">+tax</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Power Access for Booth(s)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jc w:val="center"/>
              <w:rPr>
                <w:rFonts w:ascii="Verdana" w:cs="Verdana" w:eastAsia="Verdana" w:hAnsi="Verdana"/>
                <w:b w:val="1"/>
                <w:sz w:val="14"/>
                <w:szCs w:val="14"/>
              </w:rPr>
            </w:pPr>
            <w:r w:rsidDel="00000000" w:rsidR="00000000" w:rsidRPr="00000000">
              <w:rPr>
                <w:rFonts w:ascii="Verdana" w:cs="Verdana" w:eastAsia="Verdana" w:hAnsi="Verdana"/>
                <w:b w:val="1"/>
                <w:sz w:val="28"/>
                <w:szCs w:val="28"/>
                <w:rtl w:val="0"/>
              </w:rPr>
              <w:t xml:space="preserve">$50 </w:t>
            </w:r>
            <w:r w:rsidDel="00000000" w:rsidR="00000000" w:rsidRPr="00000000">
              <w:rPr>
                <w:rFonts w:ascii="Verdana" w:cs="Verdana" w:eastAsia="Verdana" w:hAnsi="Verdana"/>
                <w:b w:val="1"/>
                <w:sz w:val="20"/>
                <w:szCs w:val="20"/>
                <w:rtl w:val="0"/>
              </w:rPr>
              <w:t xml:space="preserve">+tax</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6’ or 8’ Additional Table(s)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rFonts w:ascii="Verdana" w:cs="Verdana" w:eastAsia="Verdana" w:hAnsi="Verdana"/>
                <w:b w:val="1"/>
                <w:sz w:val="14"/>
                <w:szCs w:val="14"/>
              </w:rPr>
            </w:pPr>
            <w:r w:rsidDel="00000000" w:rsidR="00000000" w:rsidRPr="00000000">
              <w:rPr>
                <w:rFonts w:ascii="Verdana" w:cs="Verdana" w:eastAsia="Verdana" w:hAnsi="Verdana"/>
                <w:b w:val="1"/>
                <w:sz w:val="28"/>
                <w:szCs w:val="28"/>
                <w:rtl w:val="0"/>
              </w:rPr>
              <w:t xml:space="preserve">$15 </w:t>
            </w:r>
            <w:r w:rsidDel="00000000" w:rsidR="00000000" w:rsidRPr="00000000">
              <w:rPr>
                <w:rFonts w:ascii="Verdana" w:cs="Verdana" w:eastAsia="Verdana" w:hAnsi="Verdana"/>
                <w:b w:val="1"/>
                <w:sz w:val="20"/>
                <w:szCs w:val="20"/>
                <w:rtl w:val="0"/>
              </w:rPr>
              <w:t xml:space="preserve">+tax</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Additional Chair(s)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jc w:val="center"/>
              <w:rPr>
                <w:rFonts w:ascii="Verdana" w:cs="Verdana" w:eastAsia="Verdana" w:hAnsi="Verdana"/>
                <w:b w:val="1"/>
                <w:sz w:val="14"/>
                <w:szCs w:val="14"/>
              </w:rPr>
            </w:pPr>
            <w:r w:rsidDel="00000000" w:rsidR="00000000" w:rsidRPr="00000000">
              <w:rPr>
                <w:rFonts w:ascii="Verdana" w:cs="Verdana" w:eastAsia="Verdana" w:hAnsi="Verdana"/>
                <w:b w:val="1"/>
                <w:sz w:val="28"/>
                <w:szCs w:val="28"/>
                <w:rtl w:val="0"/>
              </w:rPr>
              <w:t xml:space="preserve">$5 </w:t>
            </w:r>
            <w:r w:rsidDel="00000000" w:rsidR="00000000" w:rsidRPr="00000000">
              <w:rPr>
                <w:rFonts w:ascii="Verdana" w:cs="Verdana" w:eastAsia="Verdana" w:hAnsi="Verdana"/>
                <w:b w:val="1"/>
                <w:sz w:val="20"/>
                <w:szCs w:val="20"/>
                <w:rtl w:val="0"/>
              </w:rPr>
              <w:t xml:space="preserve">+tax</w:t>
            </w:r>
            <w:r w:rsidDel="00000000" w:rsidR="00000000" w:rsidRPr="00000000">
              <w:rPr>
                <w:rtl w:val="0"/>
              </w:rPr>
            </w:r>
          </w:p>
        </w:tc>
      </w:tr>
    </w:tbl>
    <w:p w:rsidR="00000000" w:rsidDel="00000000" w:rsidP="00000000" w:rsidRDefault="00000000" w:rsidRPr="00000000" w14:paraId="0000007B">
      <w:pPr>
        <w:spacing w:line="240" w:lineRule="auto"/>
        <w:ind w:left="0" w:firstLine="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7C">
      <w:pPr>
        <w:spacing w:line="240" w:lineRule="auto"/>
        <w:ind w:left="0" w:firstLine="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7D">
      <w:pPr>
        <w:spacing w:line="240" w:lineRule="auto"/>
        <w:ind w:left="0" w:firstLine="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E">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Exhibitor Booth Details</w:t>
      </w:r>
    </w:p>
    <w:p w:rsidR="00000000" w:rsidDel="00000000" w:rsidP="00000000" w:rsidRDefault="00000000" w:rsidRPr="00000000" w14:paraId="0000007F">
      <w:pPr>
        <w:spacing w:line="240" w:lineRule="auto"/>
        <w:ind w:left="0" w:firstLine="0"/>
        <w:rPr>
          <w:rFonts w:ascii="Verdana" w:cs="Verdana" w:eastAsia="Verdana" w:hAnsi="Verdana"/>
          <w:b w:val="1"/>
          <w:sz w:val="20"/>
          <w:szCs w:val="20"/>
        </w:rPr>
      </w:pPr>
      <w:r w:rsidDel="00000000" w:rsidR="00000000" w:rsidRPr="00000000">
        <w:rPr>
          <w:rtl w:val="0"/>
        </w:rPr>
      </w:r>
    </w:p>
    <w:tbl>
      <w:tblPr>
        <w:tblStyle w:val="Table4"/>
        <w:tblW w:w="11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45"/>
        <w:gridCol w:w="4200"/>
        <w:gridCol w:w="570"/>
        <w:tblGridChange w:id="0">
          <w:tblGrid>
            <w:gridCol w:w="6645"/>
            <w:gridCol w:w="4200"/>
            <w:gridCol w:w="57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6"/>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Custom booth sizes can be arranged by contacting us at</w:t>
            </w:r>
            <w:r w:rsidDel="00000000" w:rsidR="00000000" w:rsidRPr="00000000">
              <w:rPr>
                <w:rFonts w:ascii="Verdana" w:cs="Verdana" w:eastAsia="Verdana" w:hAnsi="Verdana"/>
                <w:b w:val="1"/>
                <w:sz w:val="20"/>
                <w:szCs w:val="20"/>
                <w:rtl w:val="0"/>
              </w:rPr>
              <w:t xml:space="preserve"> </w:t>
            </w:r>
            <w:hyperlink r:id="rId11">
              <w:r w:rsidDel="00000000" w:rsidR="00000000" w:rsidRPr="00000000">
                <w:rPr>
                  <w:rFonts w:ascii="Verdana" w:cs="Verdana" w:eastAsia="Verdana" w:hAnsi="Verdana"/>
                  <w:b w:val="1"/>
                  <w:color w:val="1155cc"/>
                  <w:sz w:val="20"/>
                  <w:szCs w:val="20"/>
                  <w:u w:val="single"/>
                  <w:rtl w:val="0"/>
                </w:rPr>
                <w:t xml:space="preserve">info@kelownacomicon.com</w:t>
              </w:r>
            </w:hyperlink>
            <w:r w:rsidDel="00000000" w:rsidR="00000000" w:rsidRPr="00000000">
              <w:rPr>
                <w:rFonts w:ascii="Verdana" w:cs="Verdana" w:eastAsia="Verdana" w:hAnsi="Verdana"/>
                <w:b w:val="1"/>
                <w:sz w:val="20"/>
                <w:szCs w:val="20"/>
                <w:rtl w:val="0"/>
              </w:rPr>
              <w:t xml:space="preserve"> </w:t>
            </w:r>
          </w:p>
          <w:p w:rsidR="00000000" w:rsidDel="00000000" w:rsidP="00000000" w:rsidRDefault="00000000" w:rsidRPr="00000000" w14:paraId="00000081">
            <w:pPr>
              <w:numPr>
                <w:ilvl w:val="0"/>
                <w:numId w:val="6"/>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All booths come with 8’ high pipe and drape separating different booth spaces</w:t>
            </w:r>
          </w:p>
          <w:p w:rsidR="00000000" w:rsidDel="00000000" w:rsidP="00000000" w:rsidRDefault="00000000" w:rsidRPr="00000000" w14:paraId="00000082">
            <w:pPr>
              <w:numPr>
                <w:ilvl w:val="0"/>
                <w:numId w:val="6"/>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For 2023, Internet will be supplied at the cost of Kelowna ComiCon</w:t>
            </w:r>
          </w:p>
          <w:p w:rsidR="00000000" w:rsidDel="00000000" w:rsidP="00000000" w:rsidRDefault="00000000" w:rsidRPr="00000000" w14:paraId="00000083">
            <w:pPr>
              <w:numPr>
                <w:ilvl w:val="0"/>
                <w:numId w:val="6"/>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Power will be an additional cost to Exhibitor's of $50.00 +tax per application</w:t>
            </w:r>
          </w:p>
          <w:p w:rsidR="00000000" w:rsidDel="00000000" w:rsidP="00000000" w:rsidRDefault="00000000" w:rsidRPr="00000000" w14:paraId="00000084">
            <w:pPr>
              <w:numPr>
                <w:ilvl w:val="0"/>
                <w:numId w:val="4"/>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Four (4) types of booth options are available for rental (see diagrams below):</w:t>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Standard Booth</w:t>
            </w:r>
            <w:r w:rsidDel="00000000" w:rsidR="00000000" w:rsidRPr="00000000">
              <w:rPr>
                <w:rtl w:val="0"/>
              </w:rPr>
            </w:r>
          </w:p>
          <w:p w:rsidR="00000000" w:rsidDel="00000000" w:rsidP="00000000" w:rsidRDefault="00000000" w:rsidRPr="00000000" w14:paraId="00000087">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(10’x10’ space c/w two (2) Exhibitor Badges, one (1) 8’ Table, two (2) Chairs)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524125" cy="1341940"/>
                  <wp:effectExtent b="0" l="0" r="0" t="0"/>
                  <wp:docPr id="1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524125" cy="1341940"/>
                          </a:xfrm>
                          <a:prstGeom prst="rect"/>
                          <a:ln/>
                        </pic:spPr>
                      </pic:pic>
                    </a:graphicData>
                  </a:graphic>
                </wp:inline>
              </w:drawing>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Double Booth</w:t>
            </w:r>
            <w:r w:rsidDel="00000000" w:rsidR="00000000" w:rsidRPr="00000000">
              <w:rPr>
                <w:rtl w:val="0"/>
              </w:rPr>
            </w:r>
          </w:p>
          <w:p w:rsidR="00000000" w:rsidDel="00000000" w:rsidP="00000000" w:rsidRDefault="00000000" w:rsidRPr="00000000" w14:paraId="0000008A">
            <w:pPr>
              <w:spacing w:line="240" w:lineRule="auto"/>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(10'x20' space c/w four (4) Exhibitor Badges, two (2) 8' Tables, two (2) Chairs)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543877" cy="1352441"/>
                  <wp:effectExtent b="0" l="0" r="0" t="0"/>
                  <wp:docPr id="10" name="image4.jpg"/>
                  <a:graphic>
                    <a:graphicData uri="http://schemas.openxmlformats.org/drawingml/2006/picture">
                      <pic:pic>
                        <pic:nvPicPr>
                          <pic:cNvPr id="0" name="image4.jpg"/>
                          <pic:cNvPicPr preferRelativeResize="0"/>
                        </pic:nvPicPr>
                        <pic:blipFill>
                          <a:blip r:embed="rId13"/>
                          <a:srcRect b="0" l="172" r="172" t="0"/>
                          <a:stretch>
                            <a:fillRect/>
                          </a:stretch>
                        </pic:blipFill>
                        <pic:spPr>
                          <a:xfrm>
                            <a:off x="0" y="0"/>
                            <a:ext cx="2543877" cy="1352441"/>
                          </a:xfrm>
                          <a:prstGeom prst="rect"/>
                          <a:ln/>
                        </pic:spPr>
                      </pic:pic>
                    </a:graphicData>
                  </a:graphic>
                </wp:inline>
              </w:drawing>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Corner Booth</w:t>
            </w:r>
            <w:r w:rsidDel="00000000" w:rsidR="00000000" w:rsidRPr="00000000">
              <w:rPr>
                <w:rtl w:val="0"/>
              </w:rPr>
            </w:r>
          </w:p>
          <w:p w:rsidR="00000000" w:rsidDel="00000000" w:rsidP="00000000" w:rsidRDefault="00000000" w:rsidRPr="00000000" w14:paraId="0000008D">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(10'x10' c/w two (2) Exhibitor Badges, two (2) 8' Table, two (2) Chairs)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512594" cy="1335810"/>
                  <wp:effectExtent b="0" l="0" r="0" t="0"/>
                  <wp:docPr id="1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12594" cy="1335810"/>
                          </a:xfrm>
                          <a:prstGeom prst="rect"/>
                          <a:ln/>
                        </pic:spPr>
                      </pic:pic>
                    </a:graphicData>
                  </a:graphic>
                </wp:inline>
              </w:drawing>
            </w:r>
            <w:r w:rsidDel="00000000" w:rsidR="00000000" w:rsidRPr="00000000">
              <w:rPr>
                <w:rtl w:val="0"/>
              </w:rPr>
            </w:r>
          </w:p>
        </w:tc>
      </w:tr>
      <w:tr>
        <w:trPr>
          <w:cantSplit w:val="0"/>
          <w:trHeight w:val="2206.191406250000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Endcap Booth</w:t>
            </w:r>
            <w:r w:rsidDel="00000000" w:rsidR="00000000" w:rsidRPr="00000000">
              <w:rPr>
                <w:rtl w:val="0"/>
              </w:rPr>
            </w:r>
          </w:p>
          <w:p w:rsidR="00000000" w:rsidDel="00000000" w:rsidP="00000000" w:rsidRDefault="00000000" w:rsidRPr="00000000" w14:paraId="00000090">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(10'x20' c/w four (4) Exhibitor Badges, four (4) 8' Table, two (2) Chairs)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524125" cy="1341940"/>
                  <wp:effectExtent b="0" l="0" r="0" t="0"/>
                  <wp:docPr id="1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524125" cy="13419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93">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94">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95">
      <w:pPr>
        <w:tabs>
          <w:tab w:val="center" w:leader="none" w:pos="4680"/>
          <w:tab w:val="right" w:leader="none" w:pos="9360"/>
        </w:tabs>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96">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7">
      <w:pPr>
        <w:numPr>
          <w:ilvl w:val="0"/>
          <w:numId w:val="3"/>
        </w:numPr>
        <w:tabs>
          <w:tab w:val="center" w:leader="none" w:pos="4680"/>
          <w:tab w:val="right" w:leader="none" w:pos="9360"/>
        </w:tabs>
        <w:spacing w:line="240" w:lineRule="auto"/>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Venue Hours of Operation</w:t>
      </w:r>
    </w:p>
    <w:p w:rsidR="00000000" w:rsidDel="00000000" w:rsidP="00000000" w:rsidRDefault="00000000" w:rsidRPr="00000000" w14:paraId="00000098">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tbl>
      <w:tblPr>
        <w:tblStyle w:val="Table5"/>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2505"/>
        <w:gridCol w:w="5925"/>
        <w:tblGridChange w:id="0">
          <w:tblGrid>
            <w:gridCol w:w="2430"/>
            <w:gridCol w:w="2505"/>
            <w:gridCol w:w="5925"/>
          </w:tblGrid>
        </w:tblGridChange>
      </w:tblGrid>
      <w:tr>
        <w:trPr>
          <w:cantSplit w:val="0"/>
          <w:trHeight w:val="420"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numPr>
                <w:ilvl w:val="0"/>
                <w:numId w:val="5"/>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Venue Hours are Accurate and May Not Reflect the Hours Listed by the Capital News Centre</w:t>
            </w:r>
          </w:p>
        </w:tc>
      </w:tr>
      <w:tr>
        <w:trPr>
          <w:cantSplit w:val="0"/>
          <w:trHeight w:val="420" w:hRule="atLeast"/>
          <w:tblHeader w:val="0"/>
        </w:trPr>
        <w:tc>
          <w:tcPr>
            <w:vMerge w:val="restart"/>
            <w:tcBorders>
              <w:top w:color="000000" w:space="0" w:sz="0" w:val="nil"/>
              <w:left w:color="000000" w:space="0" w:sz="0" w:val="nil"/>
            </w:tcBorders>
            <w:shd w:fill="efefef" w:val="clear"/>
          </w:tcPr>
          <w:p w:rsidR="00000000" w:rsidDel="00000000" w:rsidP="00000000" w:rsidRDefault="00000000" w:rsidRPr="00000000" w14:paraId="0000009C">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Friday</w:t>
            </w:r>
          </w:p>
          <w:p w:rsidR="00000000" w:rsidDel="00000000" w:rsidP="00000000" w:rsidRDefault="00000000" w:rsidRPr="00000000" w14:paraId="0000009D">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August 18, 2023</w:t>
            </w:r>
          </w:p>
        </w:tc>
        <w:tc>
          <w:tcPr>
            <w:tcBorders>
              <w:top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11:00am - 4:30pm</w:t>
            </w:r>
          </w:p>
        </w:tc>
        <w:tc>
          <w:tcPr>
            <w:tcBorders>
              <w:top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Team Begins Event Setup</w:t>
            </w:r>
          </w:p>
        </w:tc>
      </w:tr>
      <w:tr>
        <w:trPr>
          <w:cantSplit w:val="0"/>
          <w:trHeight w:val="420" w:hRule="atLeast"/>
          <w:tblHeader w:val="0"/>
        </w:trPr>
        <w:tc>
          <w:tcPr>
            <w:vMerge w:val="continue"/>
            <w:tcBorders>
              <w:left w:color="000000" w:space="0" w:sz="0" w:val="nil"/>
            </w:tcBorders>
            <w:shd w:fill="efefef" w:val="clear"/>
          </w:tcPr>
          <w:p w:rsidR="00000000" w:rsidDel="00000000" w:rsidP="00000000" w:rsidRDefault="00000000" w:rsidRPr="00000000" w14:paraId="000000A0">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4:30pm - 10:00pm</w:t>
            </w:r>
          </w:p>
          <w:p w:rsidR="00000000" w:rsidDel="00000000" w:rsidP="00000000" w:rsidRDefault="00000000" w:rsidRPr="00000000" w14:paraId="000000A2">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5:30pm - 10:00pm</w:t>
            </w:r>
          </w:p>
        </w:tc>
        <w:tc>
          <w:tcPr>
            <w:tcBorders>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Vendors/Exhibitors Event Setup</w:t>
            </w:r>
          </w:p>
          <w:p w:rsidR="00000000" w:rsidDel="00000000" w:rsidP="00000000" w:rsidRDefault="00000000" w:rsidRPr="00000000" w14:paraId="000000A4">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Artists Event Setup</w:t>
            </w:r>
          </w:p>
        </w:tc>
      </w:tr>
      <w:tr>
        <w:trPr>
          <w:cantSplit w:val="0"/>
          <w:trHeight w:val="420" w:hRule="atLeast"/>
          <w:tblHeader w:val="0"/>
        </w:trPr>
        <w:tc>
          <w:tcPr>
            <w:vMerge w:val="restart"/>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Saturday</w:t>
            </w:r>
          </w:p>
          <w:p w:rsidR="00000000" w:rsidDel="00000000" w:rsidP="00000000" w:rsidRDefault="00000000" w:rsidRPr="00000000" w14:paraId="000000A6">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August 19,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7:00am - 9:00am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Preparation Time/ Event Setup</w:t>
            </w:r>
          </w:p>
        </w:tc>
      </w:tr>
      <w:tr>
        <w:trPr>
          <w:cantSplit w:val="0"/>
          <w:trHeight w:val="420" w:hRule="atLeast"/>
          <w:tblHeader w:val="0"/>
        </w:trPr>
        <w:tc>
          <w:tcPr>
            <w:vMerge w:val="continue"/>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9:00am - 10:00am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VIP &amp; Premium Early Access</w:t>
            </w:r>
          </w:p>
        </w:tc>
      </w:tr>
      <w:tr>
        <w:trPr>
          <w:cantSplit w:val="0"/>
          <w:trHeight w:val="420" w:hRule="atLeast"/>
          <w:tblHeader w:val="0"/>
        </w:trPr>
        <w:tc>
          <w:tcPr>
            <w:vMerge w:val="continue"/>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10:00am - 6:00pm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Main Hours of Operation</w:t>
            </w:r>
          </w:p>
        </w:tc>
      </w:tr>
      <w:tr>
        <w:trPr>
          <w:cantSplit w:val="0"/>
          <w:trHeight w:val="420" w:hRule="atLeast"/>
          <w:tblHeader w:val="0"/>
        </w:trPr>
        <w:tc>
          <w:tcPr>
            <w:vMerge w:val="continue"/>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ind w:lef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6:00pm - 7:00pm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Preparation Time</w:t>
            </w:r>
          </w:p>
        </w:tc>
      </w:tr>
      <w:tr>
        <w:trPr>
          <w:cantSplit w:val="0"/>
          <w:trHeight w:val="420" w:hRule="atLeast"/>
          <w:tblHeader w:val="0"/>
        </w:trPr>
        <w:tc>
          <w:tcPr>
            <w:vMerge w:val="restart"/>
            <w:tcBorders>
              <w:lef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Sunday</w:t>
            </w:r>
          </w:p>
          <w:p w:rsidR="00000000" w:rsidDel="00000000" w:rsidP="00000000" w:rsidRDefault="00000000" w:rsidRPr="00000000" w14:paraId="000000B3">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August 20, 2023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7:00am - 9:00am</w:t>
            </w:r>
          </w:p>
        </w:tc>
        <w:tc>
          <w:tcPr>
            <w:tcBorders>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Preparation Time</w:t>
            </w:r>
          </w:p>
        </w:tc>
      </w:tr>
      <w:tr>
        <w:trPr>
          <w:cantSplit w:val="0"/>
          <w:trHeight w:val="420" w:hRule="atLeast"/>
          <w:tblHeader w:val="0"/>
        </w:trPr>
        <w:tc>
          <w:tcPr>
            <w:vMerge w:val="continue"/>
            <w:tcBorders>
              <w:lef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9:00am - 10:00am</w:t>
            </w:r>
          </w:p>
        </w:tc>
        <w:tc>
          <w:tcPr>
            <w:tcBorders>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VIP &amp; Premium Early Access</w:t>
            </w:r>
          </w:p>
        </w:tc>
      </w:tr>
      <w:tr>
        <w:trPr>
          <w:cantSplit w:val="0"/>
          <w:trHeight w:val="420" w:hRule="atLeast"/>
          <w:tblHeader w:val="0"/>
        </w:trPr>
        <w:tc>
          <w:tcPr>
            <w:vMerge w:val="continue"/>
            <w:tcBorders>
              <w:lef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before="0" w:line="240" w:lineRule="auto"/>
              <w:ind w:left="0" w:firstLine="0"/>
              <w:rPr>
                <w:rFonts w:ascii="Verdana" w:cs="Verdana" w:eastAsia="Verdana" w:hAnsi="Verdana"/>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10:00am - 5:00pm</w:t>
            </w:r>
          </w:p>
        </w:tc>
        <w:tc>
          <w:tcPr>
            <w:tcBorders>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Main Hours of Operation</w:t>
            </w:r>
          </w:p>
        </w:tc>
      </w:tr>
      <w:tr>
        <w:trPr>
          <w:cantSplit w:val="0"/>
          <w:trHeight w:val="420" w:hRule="atLeast"/>
          <w:tblHeader w:val="0"/>
        </w:trPr>
        <w:tc>
          <w:tcPr>
            <w:vMerge w:val="continue"/>
            <w:tcBorders>
              <w:left w:color="000000" w:space="0" w:sz="0" w:val="nil"/>
              <w:bottom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before="0" w:line="240" w:lineRule="auto"/>
              <w:ind w:left="0" w:firstLine="0"/>
              <w:rPr>
                <w:rFonts w:ascii="Verdana" w:cs="Verdana" w:eastAsia="Verdana" w:hAnsi="Verdana"/>
              </w:rPr>
            </w:pPr>
            <w:r w:rsidDel="00000000" w:rsidR="00000000" w:rsidRPr="00000000">
              <w:rPr>
                <w:rtl w:val="0"/>
              </w:rPr>
            </w:r>
          </w:p>
        </w:tc>
        <w:tc>
          <w:tcPr>
            <w:tcBorders>
              <w:bottom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5:00pm - 9:00pm</w:t>
            </w:r>
          </w:p>
        </w:tc>
        <w:tc>
          <w:tcPr>
            <w:tcBorders>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Event Teardown and Move Out Time</w:t>
            </w:r>
          </w:p>
        </w:tc>
      </w:tr>
      <w:tr>
        <w:trPr>
          <w:cantSplit w:val="0"/>
          <w:trHeight w:val="420"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0">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During Event Setup and Teardown times (because heavy machinery is in operation) those under 18 years of age are not permitted in the Event Space. Special exceptions may only be made if submitted to the event as part of the application ‘Note(s)’. During Exhibitor Preparation Times, Early Access and KCC Hours of Operation, those under 18 years of age that are accompanying registered Exhibitors are permitted.</w:t>
            </w:r>
          </w:p>
          <w:p w:rsidR="00000000" w:rsidDel="00000000" w:rsidP="00000000" w:rsidRDefault="00000000" w:rsidRPr="00000000" w14:paraId="000000C1">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2">
            <w:pPr>
              <w:widowControl w:val="0"/>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Only the KCC Event Coordinators, CNC General Manager, or the Fire Marshall can open or close the Event Space for any appropriate purpose at any time.</w:t>
            </w:r>
          </w:p>
        </w:tc>
      </w:tr>
    </w:tbl>
    <w:p w:rsidR="00000000" w:rsidDel="00000000" w:rsidP="00000000" w:rsidRDefault="00000000" w:rsidRPr="00000000" w14:paraId="000000C5">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6">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C7">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Capital News Centre Layout</w:t>
      </w:r>
    </w:p>
    <w:p w:rsidR="00000000" w:rsidDel="00000000" w:rsidP="00000000" w:rsidRDefault="00000000" w:rsidRPr="00000000" w14:paraId="000000C8">
      <w:pPr>
        <w:spacing w:line="240" w:lineRule="auto"/>
        <w:rPr>
          <w:rFonts w:ascii="Verdana" w:cs="Verdana" w:eastAsia="Verdana" w:hAnsi="Verdana"/>
          <w:sz w:val="20"/>
          <w:szCs w:val="20"/>
        </w:rPr>
      </w:pPr>
      <w:r w:rsidDel="00000000" w:rsidR="00000000" w:rsidRPr="00000000">
        <w:rPr>
          <w:rtl w:val="0"/>
        </w:rPr>
      </w:r>
    </w:p>
    <w:tbl>
      <w:tblPr>
        <w:tblStyle w:val="Table6"/>
        <w:tblW w:w="996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2"/>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Our new venue is located at the Capital News Centre </w:t>
            </w:r>
            <w:r w:rsidDel="00000000" w:rsidR="00000000" w:rsidRPr="00000000">
              <w:rPr>
                <w:rFonts w:ascii="Verdana" w:cs="Verdana" w:eastAsia="Verdana" w:hAnsi="Verdana"/>
                <w:b w:val="1"/>
                <w:color w:val="202124"/>
                <w:sz w:val="20"/>
                <w:szCs w:val="20"/>
                <w:highlight w:val="white"/>
                <w:rtl w:val="0"/>
              </w:rPr>
              <w:t xml:space="preserve">4105 Gordon Dr, Kelowna, BC</w:t>
            </w:r>
            <w:r w:rsidDel="00000000" w:rsidR="00000000" w:rsidRPr="00000000">
              <w:rPr>
                <w:rtl w:val="0"/>
              </w:rPr>
            </w:r>
          </w:p>
          <w:p w:rsidR="00000000" w:rsidDel="00000000" w:rsidP="00000000" w:rsidRDefault="00000000" w:rsidRPr="00000000" w14:paraId="000000CA">
            <w:pPr>
              <w:widowControl w:val="0"/>
              <w:numPr>
                <w:ilvl w:val="0"/>
                <w:numId w:val="2"/>
              </w:numPr>
              <w:spacing w:line="240" w:lineRule="auto"/>
              <w:ind w:left="720" w:hanging="360"/>
              <w:rPr>
                <w:rFonts w:ascii="Verdana" w:cs="Verdana" w:eastAsia="Verdana" w:hAnsi="Verdana"/>
                <w:color w:val="202124"/>
                <w:sz w:val="20"/>
                <w:szCs w:val="20"/>
                <w:highlight w:val="white"/>
                <w:u w:val="none"/>
              </w:rPr>
            </w:pPr>
            <w:r w:rsidDel="00000000" w:rsidR="00000000" w:rsidRPr="00000000">
              <w:rPr>
                <w:rFonts w:ascii="Verdana" w:cs="Verdana" w:eastAsia="Verdana" w:hAnsi="Verdana"/>
                <w:color w:val="202124"/>
                <w:sz w:val="20"/>
                <w:szCs w:val="20"/>
                <w:highlight w:val="white"/>
                <w:rtl w:val="0"/>
              </w:rPr>
              <w:t xml:space="preserve">CNC is part of </w:t>
            </w:r>
            <w:r w:rsidDel="00000000" w:rsidR="00000000" w:rsidRPr="00000000">
              <w:rPr>
                <w:rFonts w:ascii="Verdana" w:cs="Verdana" w:eastAsia="Verdana" w:hAnsi="Verdana"/>
                <w:color w:val="202124"/>
                <w:sz w:val="20"/>
                <w:szCs w:val="20"/>
                <w:highlight w:val="white"/>
                <w:rtl w:val="0"/>
              </w:rPr>
              <w:t xml:space="preserve">the ‘Mission</w:t>
            </w:r>
            <w:r w:rsidDel="00000000" w:rsidR="00000000" w:rsidRPr="00000000">
              <w:rPr>
                <w:rFonts w:ascii="Verdana" w:cs="Verdana" w:eastAsia="Verdana" w:hAnsi="Verdana"/>
                <w:color w:val="202124"/>
                <w:sz w:val="20"/>
                <w:szCs w:val="20"/>
                <w:highlight w:val="white"/>
                <w:rtl w:val="0"/>
              </w:rPr>
              <w:t xml:space="preserve"> Rec. Exchange’ transit hub, a major transit hub in Kelowna</w:t>
            </w:r>
          </w:p>
          <w:p w:rsidR="00000000" w:rsidDel="00000000" w:rsidP="00000000" w:rsidRDefault="00000000" w:rsidRPr="00000000" w14:paraId="000000CB">
            <w:pPr>
              <w:widowControl w:val="0"/>
              <w:numPr>
                <w:ilvl w:val="0"/>
                <w:numId w:val="2"/>
              </w:numPr>
              <w:spacing w:line="240" w:lineRule="auto"/>
              <w:ind w:left="720" w:hanging="360"/>
              <w:rPr>
                <w:rFonts w:ascii="Verdana" w:cs="Verdana" w:eastAsia="Verdana" w:hAnsi="Verdana"/>
                <w:color w:val="202124"/>
                <w:sz w:val="20"/>
                <w:szCs w:val="20"/>
                <w:highlight w:val="white"/>
                <w:u w:val="none"/>
              </w:rPr>
            </w:pPr>
            <w:r w:rsidDel="00000000" w:rsidR="00000000" w:rsidRPr="00000000">
              <w:rPr>
                <w:rFonts w:ascii="Verdana" w:cs="Verdana" w:eastAsia="Verdana" w:hAnsi="Verdana"/>
                <w:color w:val="202124"/>
                <w:sz w:val="20"/>
                <w:szCs w:val="20"/>
                <w:highlight w:val="white"/>
                <w:rtl w:val="0"/>
              </w:rPr>
              <w:t xml:space="preserve">KCC has access to over 630 free parking stalls in the immediate area, and an additional 370 spaces in the near surrounding area (within 5 minute walk)</w:t>
            </w:r>
          </w:p>
          <w:p w:rsidR="00000000" w:rsidDel="00000000" w:rsidP="00000000" w:rsidRDefault="00000000" w:rsidRPr="00000000" w14:paraId="000000CC">
            <w:pPr>
              <w:widowControl w:val="0"/>
              <w:numPr>
                <w:ilvl w:val="0"/>
                <w:numId w:val="2"/>
              </w:numPr>
              <w:spacing w:line="240" w:lineRule="auto"/>
              <w:ind w:left="720" w:hanging="360"/>
              <w:rPr>
                <w:rFonts w:ascii="Verdana" w:cs="Verdana" w:eastAsia="Verdana" w:hAnsi="Verdana"/>
                <w:color w:val="202124"/>
                <w:sz w:val="20"/>
                <w:szCs w:val="20"/>
                <w:highlight w:val="white"/>
                <w:u w:val="none"/>
              </w:rPr>
            </w:pPr>
            <w:r w:rsidDel="00000000" w:rsidR="00000000" w:rsidRPr="00000000">
              <w:rPr>
                <w:rFonts w:ascii="Verdana" w:cs="Verdana" w:eastAsia="Verdana" w:hAnsi="Verdana"/>
                <w:color w:val="202124"/>
                <w:sz w:val="20"/>
                <w:szCs w:val="20"/>
                <w:highlight w:val="white"/>
                <w:rtl w:val="0"/>
              </w:rPr>
              <w:t xml:space="preserve">There are 25 disabled spaces available in the immediate vicinity</w:t>
            </w:r>
          </w:p>
          <w:p w:rsidR="00000000" w:rsidDel="00000000" w:rsidP="00000000" w:rsidRDefault="00000000" w:rsidRPr="00000000" w14:paraId="000000CD">
            <w:pPr>
              <w:widowControl w:val="0"/>
              <w:numPr>
                <w:ilvl w:val="0"/>
                <w:numId w:val="2"/>
              </w:numPr>
              <w:spacing w:line="240" w:lineRule="auto"/>
              <w:ind w:left="720" w:hanging="360"/>
              <w:rPr>
                <w:rFonts w:ascii="Verdana" w:cs="Verdana" w:eastAsia="Verdana" w:hAnsi="Verdana"/>
                <w:color w:val="202124"/>
                <w:sz w:val="20"/>
                <w:szCs w:val="20"/>
                <w:highlight w:val="white"/>
                <w:u w:val="none"/>
              </w:rPr>
            </w:pPr>
            <w:r w:rsidDel="00000000" w:rsidR="00000000" w:rsidRPr="00000000">
              <w:rPr>
                <w:rFonts w:ascii="Verdana" w:cs="Verdana" w:eastAsia="Verdana" w:hAnsi="Verdana"/>
                <w:color w:val="202124"/>
                <w:sz w:val="20"/>
                <w:szCs w:val="20"/>
                <w:highlight w:val="white"/>
                <w:rtl w:val="0"/>
              </w:rPr>
              <w:t xml:space="preserve">During Event Hours, Exhibitors will be asked to park their vehicles in the lower section of the parking lot, closest to Gordon Dr., giving attendees access to stalls closest to the venue (exceptions will be made for Exhibitors with disabilities)</w:t>
            </w:r>
          </w:p>
          <w:p w:rsidR="00000000" w:rsidDel="00000000" w:rsidP="00000000" w:rsidRDefault="00000000" w:rsidRPr="00000000" w14:paraId="000000CE">
            <w:pPr>
              <w:widowControl w:val="0"/>
              <w:numPr>
                <w:ilvl w:val="0"/>
                <w:numId w:val="2"/>
              </w:numPr>
              <w:spacing w:line="240" w:lineRule="auto"/>
              <w:ind w:left="720" w:hanging="360"/>
              <w:rPr>
                <w:rFonts w:ascii="Verdana" w:cs="Verdana" w:eastAsia="Verdana" w:hAnsi="Verdana"/>
                <w:color w:val="202124"/>
                <w:sz w:val="20"/>
                <w:szCs w:val="20"/>
                <w:highlight w:val="white"/>
                <w:u w:val="none"/>
              </w:rPr>
            </w:pPr>
            <w:r w:rsidDel="00000000" w:rsidR="00000000" w:rsidRPr="00000000">
              <w:rPr>
                <w:rFonts w:ascii="Verdana" w:cs="Verdana" w:eastAsia="Verdana" w:hAnsi="Verdana"/>
                <w:color w:val="202124"/>
                <w:sz w:val="20"/>
                <w:szCs w:val="20"/>
                <w:highlight w:val="white"/>
                <w:rtl w:val="0"/>
              </w:rPr>
              <w:t xml:space="preserve">See the next image for the parking lot layout. The large grey area represents the front portion of the Capital News Centre</w:t>
            </w:r>
          </w:p>
          <w:p w:rsidR="00000000" w:rsidDel="00000000" w:rsidP="00000000" w:rsidRDefault="00000000" w:rsidRPr="00000000" w14:paraId="000000CF">
            <w:pPr>
              <w:widowControl w:val="0"/>
              <w:spacing w:line="240" w:lineRule="auto"/>
              <w:rPr>
                <w:rFonts w:ascii="Verdana" w:cs="Verdana" w:eastAsia="Verdana" w:hAnsi="Verdana"/>
                <w:color w:val="202124"/>
                <w:sz w:val="20"/>
                <w:szCs w:val="20"/>
                <w:highlight w:val="white"/>
              </w:rPr>
            </w:pPr>
            <w:r w:rsidDel="00000000" w:rsidR="00000000" w:rsidRPr="00000000">
              <w:rPr>
                <w:rtl w:val="0"/>
              </w:rPr>
            </w:r>
          </w:p>
          <w:p w:rsidR="00000000" w:rsidDel="00000000" w:rsidP="00000000" w:rsidRDefault="00000000" w:rsidRPr="00000000" w14:paraId="000000D0">
            <w:pPr>
              <w:widowControl w:val="0"/>
              <w:spacing w:line="240" w:lineRule="auto"/>
              <w:rPr>
                <w:rFonts w:ascii="Verdana" w:cs="Verdana" w:eastAsia="Verdana" w:hAnsi="Verdana"/>
                <w:color w:val="202124"/>
                <w:sz w:val="20"/>
                <w:szCs w:val="20"/>
                <w:highlight w:val="white"/>
              </w:rPr>
            </w:pPr>
            <w:r w:rsidDel="00000000" w:rsidR="00000000" w:rsidRPr="00000000">
              <w:rPr>
                <w:rtl w:val="0"/>
              </w:rPr>
            </w:r>
          </w:p>
          <w:p w:rsidR="00000000" w:rsidDel="00000000" w:rsidP="00000000" w:rsidRDefault="00000000" w:rsidRPr="00000000" w14:paraId="000000D1">
            <w:pPr>
              <w:widowControl w:val="0"/>
              <w:spacing w:line="240" w:lineRule="auto"/>
              <w:rPr>
                <w:rFonts w:ascii="Verdana" w:cs="Verdana" w:eastAsia="Verdana" w:hAnsi="Verdana"/>
                <w:color w:val="202124"/>
                <w:sz w:val="20"/>
                <w:szCs w:val="20"/>
                <w:highlight w:val="white"/>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ind w:left="0" w:firstLine="0"/>
              <w:rPr>
                <w:rFonts w:ascii="Verdana" w:cs="Verdana" w:eastAsia="Verdana" w:hAnsi="Verdan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132566" cy="3658192"/>
                  <wp:effectExtent b="0" l="0" r="0" t="0"/>
                  <wp:docPr id="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132566" cy="36581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4">
      <w:pPr>
        <w:spacing w:line="240" w:lineRule="auto"/>
        <w:rPr>
          <w:rFonts w:ascii="Verdana" w:cs="Verdana" w:eastAsia="Verdana" w:hAnsi="Verdana"/>
          <w:b w:val="1"/>
          <w:sz w:val="20"/>
          <w:szCs w:val="20"/>
        </w:rPr>
      </w:pPr>
      <w:r w:rsidDel="00000000" w:rsidR="00000000" w:rsidRPr="00000000">
        <w:rPr>
          <w:rtl w:val="0"/>
        </w:rPr>
      </w:r>
    </w:p>
    <w:tbl>
      <w:tblPr>
        <w:tblStyle w:val="Table7"/>
        <w:tblW w:w="11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45"/>
        <w:gridCol w:w="4200"/>
        <w:gridCol w:w="570"/>
        <w:tblGridChange w:id="0">
          <w:tblGrid>
            <w:gridCol w:w="6645"/>
            <w:gridCol w:w="4200"/>
            <w:gridCol w:w="570"/>
          </w:tblGrid>
        </w:tblGridChange>
      </w:tblGrid>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Event Setup / Teardown</w:t>
            </w:r>
            <w:r w:rsidDel="00000000" w:rsidR="00000000" w:rsidRPr="00000000">
              <w:rPr>
                <w:rtl w:val="0"/>
              </w:rPr>
            </w:r>
          </w:p>
          <w:p w:rsidR="00000000" w:rsidDel="00000000" w:rsidP="00000000" w:rsidRDefault="00000000" w:rsidRPr="00000000" w14:paraId="000000D6">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CNC has five (5) 12’ wide Loading Bays, two (2) double-door fire exits, and one (1) single-door fire exit</w:t>
            </w:r>
          </w:p>
          <w:p w:rsidR="00000000" w:rsidDel="00000000" w:rsidP="00000000" w:rsidRDefault="00000000" w:rsidRPr="00000000" w14:paraId="000000D7">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During setup, Exhibitors will utilize the disabled parking stalls on the North side of the building on a first come first served basis</w:t>
            </w:r>
          </w:p>
          <w:p w:rsidR="00000000" w:rsidDel="00000000" w:rsidP="00000000" w:rsidRDefault="00000000" w:rsidRPr="00000000" w14:paraId="000000D8">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Exhibitors are responsible for unloading their vehicles in a timely manner and transporting them to the appropriate locations</w:t>
            </w:r>
          </w:p>
          <w:p w:rsidR="00000000" w:rsidDel="00000000" w:rsidP="00000000" w:rsidRDefault="00000000" w:rsidRPr="00000000" w14:paraId="000000D9">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After an Exhibitor has ‘loaded-in’ and been shown their respective space, they will be asked to move their vehicle (prior to beginning setup) so that the next Exhibitor can begin unloading their vehicle(s)</w:t>
            </w:r>
          </w:p>
          <w:p w:rsidR="00000000" w:rsidDel="00000000" w:rsidP="00000000" w:rsidRDefault="00000000" w:rsidRPr="00000000" w14:paraId="000000DA">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No Exhibitor will be allowed to remain parked in this area (during this time), whether they have disabled parking permits or not</w:t>
            </w:r>
          </w:p>
          <w:p w:rsidR="00000000" w:rsidDel="00000000" w:rsidP="00000000" w:rsidRDefault="00000000" w:rsidRPr="00000000" w14:paraId="000000DB">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During teardown, parking in this area will be a first-ready, first-served basis</w:t>
            </w:r>
          </w:p>
          <w:p w:rsidR="00000000" w:rsidDel="00000000" w:rsidP="00000000" w:rsidRDefault="00000000" w:rsidRPr="00000000" w14:paraId="000000DC">
            <w:pPr>
              <w:numPr>
                <w:ilvl w:val="1"/>
                <w:numId w:val="9"/>
              </w:numPr>
              <w:spacing w:line="240" w:lineRule="auto"/>
              <w:ind w:left="144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Exhibitors who are completely packed and ready for ‘load-up’ will be given access to a loading bay first</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038566" cy="3372442"/>
                  <wp:effectExtent b="0" l="0" r="0" t="0"/>
                  <wp:docPr id="9"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038566" cy="33724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E">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F">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0">
      <w:pPr>
        <w:spacing w:line="240" w:lineRule="auto"/>
        <w:rPr>
          <w:rFonts w:ascii="Verdana" w:cs="Verdana" w:eastAsia="Verdana" w:hAnsi="Verdana"/>
          <w:b w:val="1"/>
          <w:sz w:val="20"/>
          <w:szCs w:val="20"/>
        </w:rPr>
      </w:pPr>
      <w:r w:rsidDel="00000000" w:rsidR="00000000" w:rsidRPr="00000000">
        <w:rPr>
          <w:rtl w:val="0"/>
        </w:rPr>
      </w:r>
    </w:p>
    <w:tbl>
      <w:tblPr>
        <w:tblStyle w:val="Table8"/>
        <w:tblW w:w="11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95"/>
        <w:gridCol w:w="4230"/>
        <w:gridCol w:w="570"/>
        <w:tblGridChange w:id="0">
          <w:tblGrid>
            <w:gridCol w:w="6795"/>
            <w:gridCol w:w="4230"/>
            <w:gridCol w:w="570"/>
          </w:tblGrid>
        </w:tblGridChange>
      </w:tblGrid>
      <w:tr>
        <w:trPr>
          <w:cantSplit w:val="0"/>
          <w:trHeight w:val="4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Food Vendors</w:t>
            </w:r>
            <w:r w:rsidDel="00000000" w:rsidR="00000000" w:rsidRPr="00000000">
              <w:rPr>
                <w:rtl w:val="0"/>
              </w:rPr>
            </w:r>
          </w:p>
          <w:p w:rsidR="00000000" w:rsidDel="00000000" w:rsidP="00000000" w:rsidRDefault="00000000" w:rsidRPr="00000000" w14:paraId="000000E2">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Potentially Food Vendors will be parked on the walkway in front of the Capital News Centre (Final approval of food vendors still to be determined)</w:t>
            </w:r>
          </w:p>
          <w:p w:rsidR="00000000" w:rsidDel="00000000" w:rsidP="00000000" w:rsidRDefault="00000000" w:rsidRPr="00000000" w14:paraId="000000E3">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Food Vendors food will be welcome inside the CNC lobby / sitting area</w:t>
            </w:r>
          </w:p>
          <w:p w:rsidR="00000000" w:rsidDel="00000000" w:rsidP="00000000" w:rsidRDefault="00000000" w:rsidRPr="00000000" w14:paraId="000000E4">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All food will be welcome in the venue space on the walkways surrounding the Vendor Field and the Event Field, but </w:t>
            </w:r>
            <w:r w:rsidDel="00000000" w:rsidR="00000000" w:rsidRPr="00000000">
              <w:rPr>
                <w:rFonts w:ascii="Verdana" w:cs="Verdana" w:eastAsia="Verdana" w:hAnsi="Verdana"/>
                <w:sz w:val="20"/>
                <w:szCs w:val="20"/>
                <w:u w:val="single"/>
                <w:rtl w:val="0"/>
              </w:rPr>
              <w:t xml:space="preserve">not</w:t>
            </w:r>
            <w:r w:rsidDel="00000000" w:rsidR="00000000" w:rsidRPr="00000000">
              <w:rPr>
                <w:rFonts w:ascii="Verdana" w:cs="Verdana" w:eastAsia="Verdana" w:hAnsi="Verdana"/>
                <w:sz w:val="20"/>
                <w:szCs w:val="20"/>
                <w:rtl w:val="0"/>
              </w:rPr>
              <w:t xml:space="preserve"> on the turfed fields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538413" cy="1259874"/>
                  <wp:effectExtent b="0" l="0" r="0" t="0"/>
                  <wp:docPr id="3"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538413" cy="1259874"/>
                          </a:xfrm>
                          <a:prstGeom prst="rect"/>
                          <a:ln/>
                        </pic:spPr>
                      </pic:pic>
                    </a:graphicData>
                  </a:graphic>
                </wp:inline>
              </w:drawing>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Washrooms</w:t>
            </w:r>
            <w:r w:rsidDel="00000000" w:rsidR="00000000" w:rsidRPr="00000000">
              <w:rPr>
                <w:rtl w:val="0"/>
              </w:rPr>
            </w:r>
          </w:p>
          <w:p w:rsidR="00000000" w:rsidDel="00000000" w:rsidP="00000000" w:rsidRDefault="00000000" w:rsidRPr="00000000" w14:paraId="000000E7">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Washroom access is just outside of the Venue Entrance, in the Capital News Centre lobby</w:t>
            </w:r>
          </w:p>
          <w:p w:rsidR="00000000" w:rsidDel="00000000" w:rsidP="00000000" w:rsidRDefault="00000000" w:rsidRPr="00000000" w14:paraId="000000E8">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Exclusive Exit and Instant Access Entrances are available specifically for people with passes already, making travel between the lobby and venue space a non-issue</w:t>
            </w:r>
          </w:p>
          <w:p w:rsidR="00000000" w:rsidDel="00000000" w:rsidP="00000000" w:rsidRDefault="00000000" w:rsidRPr="00000000" w14:paraId="000000E9">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Cosplay Repair / Change rooms that are located in the venue space each have a single washroom available for the general public</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124075" cy="2279498"/>
                  <wp:effectExtent b="0" l="0" r="0" t="0"/>
                  <wp:docPr id="14" name="image14.jpg"/>
                  <a:graphic>
                    <a:graphicData uri="http://schemas.openxmlformats.org/drawingml/2006/picture">
                      <pic:pic>
                        <pic:nvPicPr>
                          <pic:cNvPr id="0" name="image14.jpg"/>
                          <pic:cNvPicPr preferRelativeResize="0"/>
                        </pic:nvPicPr>
                        <pic:blipFill>
                          <a:blip r:embed="rId19"/>
                          <a:srcRect b="8657" l="0" r="16479" t="0"/>
                          <a:stretch>
                            <a:fillRect/>
                          </a:stretch>
                        </pic:blipFill>
                        <pic:spPr>
                          <a:xfrm>
                            <a:off x="0" y="0"/>
                            <a:ext cx="2124075" cy="22794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B">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C">
      <w:pPr>
        <w:tabs>
          <w:tab w:val="center" w:leader="none" w:pos="4680"/>
          <w:tab w:val="right" w:leader="none" w:pos="9360"/>
        </w:tabs>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D">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E">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F">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0">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1">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2">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3">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4">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5">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6">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7">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8">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9">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A">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B">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C">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D">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E">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FF">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0">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1">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2">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3">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4">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5">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6">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7">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Venue Space Layout</w:t>
      </w:r>
      <w:r w:rsidDel="00000000" w:rsidR="00000000" w:rsidRPr="00000000">
        <w:rPr>
          <w:rtl w:val="0"/>
        </w:rPr>
      </w:r>
    </w:p>
    <w:tbl>
      <w:tblPr>
        <w:tblStyle w:val="Table9"/>
        <w:tblW w:w="10515.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5"/>
        <w:gridCol w:w="5257.5"/>
        <w:tblGridChange w:id="0">
          <w:tblGrid>
            <w:gridCol w:w="5257.5"/>
            <w:gridCol w:w="5257.5"/>
          </w:tblGrid>
        </w:tblGridChange>
      </w:tblGrid>
      <w:tr>
        <w:trPr>
          <w:cantSplit w:val="0"/>
          <w:trHeight w:val="400" w:hRule="atLeast"/>
          <w:tblHeader w:val="0"/>
        </w:trPr>
        <w:tc>
          <w:tcPr>
            <w:gridSpan w:val="2"/>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9">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The following map shows the layout of the main Venue Space. The map represents a ‘Full Capacity’ layout.</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20"/>
                <w:szCs w:val="20"/>
                <w:rtl w:val="0"/>
              </w:rPr>
              <w:t xml:space="preserve">All current regulations, future changes and up to date layouts can be found at </w:t>
            </w:r>
            <w:hyperlink r:id="rId20">
              <w:r w:rsidDel="00000000" w:rsidR="00000000" w:rsidRPr="00000000">
                <w:rPr>
                  <w:rFonts w:ascii="Verdana" w:cs="Verdana" w:eastAsia="Verdana" w:hAnsi="Verdana"/>
                  <w:b w:val="1"/>
                  <w:color w:val="1155cc"/>
                  <w:sz w:val="20"/>
                  <w:szCs w:val="20"/>
                  <w:u w:val="single"/>
                  <w:rtl w:val="0"/>
                </w:rPr>
                <w:t xml:space="preserve">www.kelownacomicon.com/post/2022COVID</w:t>
              </w:r>
            </w:hyperlink>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Please note, the map is subject to change.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196013" cy="6429375"/>
                  <wp:effectExtent b="0" l="0" r="0" t="0"/>
                  <wp:docPr id="16"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6196013" cy="6429375"/>
                          </a:xfrm>
                          <a:prstGeom prst="rect"/>
                          <a:ln/>
                        </pic:spPr>
                      </pic:pic>
                    </a:graphicData>
                  </a:graphic>
                </wp:inline>
              </w:drawing>
            </w: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Verdana" w:cs="Verdana" w:eastAsia="Verdana" w:hAnsi="Verdana"/>
                <w:b w:val="1"/>
                <w:sz w:val="20"/>
                <w:szCs w:val="20"/>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Verdana" w:cs="Verdana" w:eastAsia="Verdana" w:hAnsi="Verdana"/>
                <w:b w:val="1"/>
                <w:sz w:val="20"/>
                <w:szCs w:val="20"/>
              </w:rPr>
            </w:pPr>
            <w:r w:rsidDel="00000000" w:rsidR="00000000" w:rsidRPr="00000000">
              <w:rPr>
                <w:rtl w:val="0"/>
              </w:rPr>
            </w:r>
          </w:p>
        </w:tc>
      </w:tr>
      <w:tr>
        <w:trPr>
          <w:cantSplit w:val="0"/>
          <w:trHeight w:val="440" w:hRule="atLeast"/>
          <w:tblHeader w:val="0"/>
        </w:trPr>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Venue Space Layout Legend</w:t>
            </w:r>
          </w:p>
        </w:tc>
      </w:tr>
      <w:tr>
        <w:trPr>
          <w:cantSplit w:val="0"/>
          <w:tblHeader w:val="0"/>
        </w:trPr>
        <w:tc>
          <w:tcPr>
            <w:tcBorders>
              <w:top w:color="000000" w:space="0" w:sz="0" w:val="nil"/>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sz w:val="2"/>
                <w:szCs w:val="2"/>
              </w:rPr>
            </w:pPr>
            <w:r w:rsidDel="00000000" w:rsidR="00000000" w:rsidRPr="00000000">
              <w:rPr>
                <w:rFonts w:ascii="Verdana" w:cs="Verdana" w:eastAsia="Verdana" w:hAnsi="Verdana"/>
                <w:sz w:val="2"/>
                <w:szCs w:val="2"/>
              </w:rPr>
              <w:drawing>
                <wp:inline distB="114300" distT="114300" distL="114300" distR="114300">
                  <wp:extent cx="1764194" cy="1510825"/>
                  <wp:effectExtent b="0" l="0" r="0" t="0"/>
                  <wp:docPr id="18" name="image8.jpg"/>
                  <a:graphic>
                    <a:graphicData uri="http://schemas.openxmlformats.org/drawingml/2006/picture">
                      <pic:pic>
                        <pic:nvPicPr>
                          <pic:cNvPr id="0" name="image8.jpg"/>
                          <pic:cNvPicPr preferRelativeResize="0"/>
                        </pic:nvPicPr>
                        <pic:blipFill>
                          <a:blip r:embed="rId22"/>
                          <a:srcRect b="0" l="0" r="50689" t="0"/>
                          <a:stretch>
                            <a:fillRect/>
                          </a:stretch>
                        </pic:blipFill>
                        <pic:spPr>
                          <a:xfrm>
                            <a:off x="0" y="0"/>
                            <a:ext cx="1764194" cy="15108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sz w:val="2"/>
                <w:szCs w:val="2"/>
              </w:rPr>
            </w:pPr>
            <w:r w:rsidDel="00000000" w:rsidR="00000000" w:rsidRPr="00000000">
              <w:rPr>
                <w:rFonts w:ascii="Verdana" w:cs="Verdana" w:eastAsia="Verdana" w:hAnsi="Verdana"/>
                <w:sz w:val="2"/>
                <w:szCs w:val="2"/>
              </w:rPr>
              <w:drawing>
                <wp:inline distB="114300" distT="114300" distL="114300" distR="114300">
                  <wp:extent cx="1732982" cy="1501300"/>
                  <wp:effectExtent b="0" l="0" r="0" t="0"/>
                  <wp:docPr id="4" name="image8.jpg"/>
                  <a:graphic>
                    <a:graphicData uri="http://schemas.openxmlformats.org/drawingml/2006/picture">
                      <pic:pic>
                        <pic:nvPicPr>
                          <pic:cNvPr id="0" name="image8.jpg"/>
                          <pic:cNvPicPr preferRelativeResize="0"/>
                        </pic:nvPicPr>
                        <pic:blipFill>
                          <a:blip r:embed="rId22"/>
                          <a:srcRect b="0" l="50741" r="0" t="0"/>
                          <a:stretch>
                            <a:fillRect/>
                          </a:stretch>
                        </pic:blipFill>
                        <pic:spPr>
                          <a:xfrm>
                            <a:off x="0" y="0"/>
                            <a:ext cx="1732982" cy="1501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3248025" cy="6036239"/>
                  <wp:effectExtent b="0" l="0" r="0" t="0"/>
                  <wp:docPr id="7"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3248025" cy="6036239"/>
                          </a:xfrm>
                          <a:prstGeom prst="rect"/>
                          <a:ln/>
                        </pic:spPr>
                      </pic:pic>
                    </a:graphicData>
                  </a:graphic>
                </wp:inline>
              </w:drawing>
            </w:r>
            <w:r w:rsidDel="00000000" w:rsidR="00000000" w:rsidRPr="00000000">
              <w:rPr>
                <w:rtl w:val="0"/>
              </w:rPr>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ind w:left="0"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Exhibitor Booth(s) Location Codes</w:t>
            </w:r>
          </w:p>
          <w:p w:rsidR="00000000" w:rsidDel="00000000" w:rsidP="00000000" w:rsidRDefault="00000000" w:rsidRPr="00000000" w14:paraId="00000115">
            <w:pPr>
              <w:spacing w:line="240" w:lineRule="auto"/>
              <w:ind w:left="0" w:firstLine="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16">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 Spaces can be specifically requested in the Exhibitor Application.</w:t>
            </w:r>
          </w:p>
          <w:p w:rsidR="00000000" w:rsidDel="00000000" w:rsidP="00000000" w:rsidRDefault="00000000" w:rsidRPr="00000000" w14:paraId="00000117">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Selecting Exhibitor Space(s) does not guarantee in any way, the booth-location chosen.</w:t>
            </w:r>
          </w:p>
          <w:p w:rsidR="00000000" w:rsidDel="00000000" w:rsidP="00000000" w:rsidRDefault="00000000" w:rsidRPr="00000000" w14:paraId="00000118">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takes preferences into consideration along with neighbouring exhibitors.</w:t>
            </w:r>
          </w:p>
          <w:p w:rsidR="00000000" w:rsidDel="00000000" w:rsidP="00000000" w:rsidRDefault="00000000" w:rsidRPr="00000000" w14:paraId="00000119">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In the event a chosen location is already occupied, KCC will endeavour to assist in selecting another option.</w:t>
            </w:r>
          </w:p>
        </w:tc>
      </w:tr>
    </w:tbl>
    <w:p w:rsidR="00000000" w:rsidDel="00000000" w:rsidP="00000000" w:rsidRDefault="00000000" w:rsidRPr="00000000" w14:paraId="0000011A">
      <w:pPr>
        <w:spacing w:line="240" w:lineRule="auto"/>
        <w:ind w:left="0" w:firstLine="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1B">
      <w:pPr>
        <w:numPr>
          <w:ilvl w:val="0"/>
          <w:numId w:val="3"/>
        </w:numPr>
        <w:spacing w:line="240" w:lineRule="auto"/>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Exhibitor Food</w:t>
      </w:r>
    </w:p>
    <w:p w:rsidR="00000000" w:rsidDel="00000000" w:rsidP="00000000" w:rsidRDefault="00000000" w:rsidRPr="00000000" w14:paraId="0000011C">
      <w:pPr>
        <w:spacing w:line="240" w:lineRule="auto"/>
        <w:rPr>
          <w:rFonts w:ascii="Verdana" w:cs="Verdana" w:eastAsia="Verdana" w:hAnsi="Verdana"/>
          <w:b w:val="1"/>
          <w:sz w:val="20"/>
          <w:szCs w:val="20"/>
        </w:rPr>
      </w:pPr>
      <w:r w:rsidDel="00000000" w:rsidR="00000000" w:rsidRPr="00000000">
        <w:rPr>
          <w:rtl w:val="0"/>
        </w:rPr>
      </w:r>
    </w:p>
    <w:tbl>
      <w:tblPr>
        <w:tblStyle w:val="Table10"/>
        <w:tblW w:w="11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95"/>
        <w:gridCol w:w="4230"/>
        <w:gridCol w:w="570"/>
        <w:tblGridChange w:id="0">
          <w:tblGrid>
            <w:gridCol w:w="6795"/>
            <w:gridCol w:w="4230"/>
            <w:gridCol w:w="570"/>
          </w:tblGrid>
        </w:tblGridChange>
      </w:tblGrid>
      <w:tr>
        <w:trPr>
          <w:cantSplit w:val="0"/>
          <w:trHeight w:val="40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The Capital News Centre’s usual policy for food in regards to our Venue Space is that </w:t>
            </w:r>
            <w:r w:rsidDel="00000000" w:rsidR="00000000" w:rsidRPr="00000000">
              <w:rPr>
                <w:rFonts w:ascii="Verdana" w:cs="Verdana" w:eastAsia="Verdana" w:hAnsi="Verdana"/>
                <w:sz w:val="20"/>
                <w:szCs w:val="20"/>
                <w:u w:val="single"/>
                <w:rtl w:val="0"/>
              </w:rPr>
              <w:t xml:space="preserve">no food or drink, except water, is allowed on the turfed fields at any time for any reason</w:t>
            </w:r>
            <w:r w:rsidDel="00000000" w:rsidR="00000000" w:rsidRPr="00000000">
              <w:rPr>
                <w:rFonts w:ascii="Verdana" w:cs="Verdana" w:eastAsia="Verdana" w:hAnsi="Verdana"/>
                <w:sz w:val="20"/>
                <w:szCs w:val="20"/>
                <w:rtl w:val="0"/>
              </w:rPr>
              <w:t xml:space="preserve">. In order to address concerns about food in the venue space from our Exhibitors, the CNC has agreed to a compromise (on a trial basis) and KCC is arranging the following in order to better serve our Exhibitors:</w:t>
            </w:r>
          </w:p>
          <w:p w:rsidR="00000000" w:rsidDel="00000000" w:rsidP="00000000" w:rsidRDefault="00000000" w:rsidRPr="00000000" w14:paraId="0000011E">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1F">
            <w:pPr>
              <w:numPr>
                <w:ilvl w:val="0"/>
                <w:numId w:val="8"/>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Food must be consumed by Exhibitors in the main food court, concrete floor areas or the designated Exhibitor eating area. </w:t>
            </w:r>
            <w:r w:rsidDel="00000000" w:rsidR="00000000" w:rsidRPr="00000000">
              <w:rPr>
                <w:rFonts w:ascii="Verdana" w:cs="Verdana" w:eastAsia="Verdana" w:hAnsi="Verdana"/>
                <w:sz w:val="20"/>
                <w:szCs w:val="20"/>
                <w:u w:val="single"/>
                <w:rtl w:val="0"/>
              </w:rPr>
              <w:t xml:space="preserve">Eating or drinking anything other than water on the turfed fields is not permitted.</w:t>
            </w:r>
            <w:r w:rsidDel="00000000" w:rsidR="00000000" w:rsidRPr="00000000">
              <w:rPr>
                <w:rtl w:val="0"/>
              </w:rPr>
            </w:r>
          </w:p>
          <w:p w:rsidR="00000000" w:rsidDel="00000000" w:rsidP="00000000" w:rsidRDefault="00000000" w:rsidRPr="00000000" w14:paraId="00000120">
            <w:pPr>
              <w:numPr>
                <w:ilvl w:val="0"/>
                <w:numId w:val="8"/>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Report any and all spills to the KCC staff immediately in order to be cleaned up accordingly.</w:t>
            </w:r>
          </w:p>
          <w:p w:rsidR="00000000" w:rsidDel="00000000" w:rsidP="00000000" w:rsidRDefault="00000000" w:rsidRPr="00000000" w14:paraId="00000121">
            <w:pPr>
              <w:numPr>
                <w:ilvl w:val="0"/>
                <w:numId w:val="8"/>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 designated Exhibitor Eating area on the concrete floor will be provided along the side of the Vendor area to allow all exhibitor’s a quiet space to eat.</w:t>
            </w:r>
          </w:p>
        </w:tc>
      </w:tr>
      <w:tr>
        <w:trPr>
          <w:cantSplit w:val="0"/>
          <w:trHeight w:val="282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23">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Food Menu</w:t>
            </w:r>
            <w:r w:rsidDel="00000000" w:rsidR="00000000" w:rsidRPr="00000000">
              <w:rPr>
                <w:rtl w:val="0"/>
              </w:rPr>
            </w:r>
          </w:p>
          <w:p w:rsidR="00000000" w:rsidDel="00000000" w:rsidP="00000000" w:rsidRDefault="00000000" w:rsidRPr="00000000" w14:paraId="00000124">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will be offering a Hot Dog, chips &amp; drink pack for our Exhibitors for a fee and will be delivered to by a KCC volunteer at pre-arranged times. More details will be provided closer to the event. You are more than welcome to let us know at any time if you are interested in ordering.</w:t>
            </w:r>
          </w:p>
          <w:p w:rsidR="00000000" w:rsidDel="00000000" w:rsidP="00000000" w:rsidRDefault="00000000" w:rsidRPr="00000000" w14:paraId="00000125">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The Hot Dog Pack will only be available to Exhibitors, Guests, and KCC staff.</w:t>
            </w:r>
          </w:p>
          <w:p w:rsidR="00000000" w:rsidDel="00000000" w:rsidP="00000000" w:rsidRDefault="00000000" w:rsidRPr="00000000" w14:paraId="00000126">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staff will be in charge of taking orders and delivering food to the Exhibitors. </w:t>
            </w:r>
          </w:p>
          <w:p w:rsidR="00000000" w:rsidDel="00000000" w:rsidP="00000000" w:rsidRDefault="00000000" w:rsidRPr="00000000" w14:paraId="00000127">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Menu will only be available at specifically designated times (TBD)</w:t>
            </w:r>
          </w:p>
          <w:p w:rsidR="00000000" w:rsidDel="00000000" w:rsidP="00000000" w:rsidRDefault="00000000" w:rsidRPr="00000000" w14:paraId="00000128">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Prices will be listed closer to the event and orders are to be paid by the Exhibitors upon delivery.</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1819275" cy="1959219"/>
                  <wp:effectExtent b="0" l="0" r="0" t="0"/>
                  <wp:docPr id="13" name="image1.jpg"/>
                  <a:graphic>
                    <a:graphicData uri="http://schemas.openxmlformats.org/drawingml/2006/picture">
                      <pic:pic>
                        <pic:nvPicPr>
                          <pic:cNvPr id="0" name="image1.jpg"/>
                          <pic:cNvPicPr preferRelativeResize="0"/>
                        </pic:nvPicPr>
                        <pic:blipFill>
                          <a:blip r:embed="rId24"/>
                          <a:srcRect b="0" l="23970" r="23782" t="0"/>
                          <a:stretch>
                            <a:fillRect/>
                          </a:stretch>
                        </pic:blipFill>
                        <pic:spPr>
                          <a:xfrm>
                            <a:off x="0" y="0"/>
                            <a:ext cx="1819275" cy="1959219"/>
                          </a:xfrm>
                          <a:prstGeom prst="rect"/>
                          <a:ln/>
                        </pic:spPr>
                      </pic:pic>
                    </a:graphicData>
                  </a:graphic>
                </wp:inline>
              </w:drawing>
            </w:r>
            <w:r w:rsidDel="00000000" w:rsidR="00000000" w:rsidRPr="00000000">
              <w:rPr>
                <w:rtl w:val="0"/>
              </w:rPr>
            </w:r>
          </w:p>
        </w:tc>
      </w:tr>
      <w:tr>
        <w:trPr>
          <w:cantSplit w:val="0"/>
          <w:trHeight w:val="334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spacing w:line="240" w:lineRule="auto"/>
              <w:ind w:left="720" w:firstLine="0"/>
              <w:rPr>
                <w:rFonts w:ascii="Verdana" w:cs="Verdana" w:eastAsia="Verdana" w:hAnsi="Verdan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spacing w:line="240" w:lineRule="auto"/>
              <w:jc w:val="center"/>
              <w:rPr>
                <w:rFonts w:ascii="Verdana" w:cs="Verdana" w:eastAsia="Verdana" w:hAnsi="Verdana"/>
                <w:b w:val="1"/>
                <w:sz w:val="20"/>
                <w:szCs w:val="20"/>
              </w:rPr>
            </w:pPr>
            <w:r w:rsidDel="00000000" w:rsidR="00000000" w:rsidRPr="00000000">
              <w:rPr>
                <w:rtl w:val="0"/>
              </w:rPr>
            </w:r>
          </w:p>
        </w:tc>
      </w:tr>
    </w:tbl>
    <w:p w:rsidR="00000000" w:rsidDel="00000000" w:rsidP="00000000" w:rsidRDefault="00000000" w:rsidRPr="00000000" w14:paraId="0000012C">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D">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E">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2F">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0">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1">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2">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3">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4">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5">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36">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Attendance / Traffic</w:t>
      </w:r>
    </w:p>
    <w:p w:rsidR="00000000" w:rsidDel="00000000" w:rsidP="00000000" w:rsidRDefault="00000000" w:rsidRPr="00000000" w14:paraId="00000137">
      <w:pPr>
        <w:spacing w:line="240" w:lineRule="auto"/>
        <w:rPr>
          <w:rFonts w:ascii="Verdana" w:cs="Verdana" w:eastAsia="Verdana" w:hAnsi="Verdana"/>
          <w:b w:val="1"/>
          <w:sz w:val="20"/>
          <w:szCs w:val="20"/>
        </w:rPr>
      </w:pPr>
      <w:r w:rsidDel="00000000" w:rsidR="00000000" w:rsidRPr="00000000">
        <w:rPr>
          <w:rtl w:val="0"/>
        </w:rPr>
      </w:r>
    </w:p>
    <w:tbl>
      <w:tblPr>
        <w:tblStyle w:val="Table11"/>
        <w:tblW w:w="11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gridCol w:w="4770"/>
        <w:gridCol w:w="570"/>
        <w:tblGridChange w:id="0">
          <w:tblGrid>
            <w:gridCol w:w="6255"/>
            <w:gridCol w:w="4770"/>
            <w:gridCol w:w="570"/>
          </w:tblGrid>
        </w:tblGridChange>
      </w:tblGrid>
      <w:tr>
        <w:trPr>
          <w:cantSplit w:val="0"/>
          <w:trHeight w:val="40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KCC at full capacity will be expecting roughly 440 members of Exhibitors, KCC Staff, and Guests. Typical of KCC’s historical attendance, we can expect a minimum average paid-attendance of 1,300 people per day. Totalling an approximate of 1,740 per day for Kelowna ComiCon. For this event we have secured a means to ensure a proper attendance and demographic information for our Exhibitors and Staff in the future.</w:t>
            </w:r>
          </w:p>
        </w:tc>
      </w:tr>
      <w:tr>
        <w:trPr>
          <w:cantSplit w:val="0"/>
          <w:trHeight w:val="282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Ticket Lines</w:t>
            </w:r>
            <w:r w:rsidDel="00000000" w:rsidR="00000000" w:rsidRPr="00000000">
              <w:rPr>
                <w:rtl w:val="0"/>
              </w:rPr>
            </w:r>
          </w:p>
          <w:p w:rsidR="00000000" w:rsidDel="00000000" w:rsidP="00000000" w:rsidRDefault="00000000" w:rsidRPr="00000000" w14:paraId="0000013B">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KCC will have three (3) major entrances to the venue: Main, ‘Fast Lane’, and ‘Instant Access’</w:t>
            </w:r>
          </w:p>
          <w:p w:rsidR="00000000" w:rsidDel="00000000" w:rsidP="00000000" w:rsidRDefault="00000000" w:rsidRPr="00000000" w14:paraId="0000013C">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Main Ticket Entrance will be used for those who need to buy their passes at the event</w:t>
            </w:r>
          </w:p>
          <w:p w:rsidR="00000000" w:rsidDel="00000000" w:rsidP="00000000" w:rsidRDefault="00000000" w:rsidRPr="00000000" w14:paraId="0000013D">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‘Fast Lane’ Entrance will give priority to Premium, and VIP ticket holders, but will also allow admittance to pre-purchased tickets</w:t>
            </w:r>
          </w:p>
          <w:p w:rsidR="00000000" w:rsidDel="00000000" w:rsidP="00000000" w:rsidRDefault="00000000" w:rsidRPr="00000000" w14:paraId="0000013E">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‘Instant Access’ Entrance will be for anyone who already has their pass</w:t>
            </w:r>
          </w:p>
          <w:p w:rsidR="00000000" w:rsidDel="00000000" w:rsidP="00000000" w:rsidRDefault="00000000" w:rsidRPr="00000000" w14:paraId="0000013F">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KCC staff will be used to accelerate traffic flow by performing prop checks in-line and at the entrance-tables</w:t>
            </w:r>
          </w:p>
          <w:p w:rsidR="00000000" w:rsidDel="00000000" w:rsidP="00000000" w:rsidRDefault="00000000" w:rsidRPr="00000000" w14:paraId="00000140">
            <w:pPr>
              <w:numPr>
                <w:ilvl w:val="1"/>
                <w:numId w:val="9"/>
              </w:numPr>
              <w:spacing w:line="240" w:lineRule="auto"/>
              <w:ind w:left="144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Props that do not pass checks will be asked to be stored outside of the venue or will be turned into the KCC Coat Check to be held until pickup by attendee (at the cost of the attendee)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856222" cy="2317877"/>
                  <wp:effectExtent b="0" l="0" r="0" t="0"/>
                  <wp:docPr id="17"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2856222" cy="2317877"/>
                          </a:xfrm>
                          <a:prstGeom prst="rect"/>
                          <a:ln/>
                        </pic:spPr>
                      </pic:pic>
                    </a:graphicData>
                  </a:graphic>
                </wp:inline>
              </w:drawing>
            </w:r>
            <w:r w:rsidDel="00000000" w:rsidR="00000000" w:rsidRPr="00000000">
              <w:rPr>
                <w:rtl w:val="0"/>
              </w:rPr>
            </w:r>
          </w:p>
        </w:tc>
      </w:tr>
      <w:tr>
        <w:trPr>
          <w:cantSplit w:val="0"/>
          <w:trHeight w:val="31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Exhibitor Access During ‘Open’</w:t>
            </w:r>
            <w:r w:rsidDel="00000000" w:rsidR="00000000" w:rsidRPr="00000000">
              <w:rPr>
                <w:rtl w:val="0"/>
              </w:rPr>
            </w:r>
          </w:p>
          <w:p w:rsidR="00000000" w:rsidDel="00000000" w:rsidP="00000000" w:rsidRDefault="00000000" w:rsidRPr="00000000" w14:paraId="00000143">
            <w:pPr>
              <w:numPr>
                <w:ilvl w:val="0"/>
                <w:numId w:val="9"/>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Exhibitors will have private access to and from the Venue through the North-East Fire Exit (upper left exit in image)</w:t>
            </w:r>
          </w:p>
          <w:p w:rsidR="00000000" w:rsidDel="00000000" w:rsidP="00000000" w:rsidRDefault="00000000" w:rsidRPr="00000000" w14:paraId="00000144">
            <w:pPr>
              <w:numPr>
                <w:ilvl w:val="0"/>
                <w:numId w:val="9"/>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Exhibitors who need to bring materials into their booth during ‘Open’ can use a cart or dolly in the draped off areas and outside the Venue. Please transfer materials by hand in ‘public access’ areas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2105025" cy="1769830"/>
                  <wp:effectExtent b="0" l="0" r="0" t="0"/>
                  <wp:docPr id="15" name="image13.jpg"/>
                  <a:graphic>
                    <a:graphicData uri="http://schemas.openxmlformats.org/drawingml/2006/picture">
                      <pic:pic>
                        <pic:nvPicPr>
                          <pic:cNvPr id="0" name="image13.jpg"/>
                          <pic:cNvPicPr preferRelativeResize="0"/>
                        </pic:nvPicPr>
                        <pic:blipFill>
                          <a:blip r:embed="rId26"/>
                          <a:srcRect b="66133" l="0" r="48519" t="-2170"/>
                          <a:stretch>
                            <a:fillRect/>
                          </a:stretch>
                        </pic:blipFill>
                        <pic:spPr>
                          <a:xfrm>
                            <a:off x="0" y="0"/>
                            <a:ext cx="2105025" cy="17698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6">
      <w:pPr>
        <w:spacing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7">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Exhibitor Application</w:t>
      </w:r>
    </w:p>
    <w:p w:rsidR="00000000" w:rsidDel="00000000" w:rsidP="00000000" w:rsidRDefault="00000000" w:rsidRPr="00000000" w14:paraId="00000148">
      <w:pPr>
        <w:spacing w:line="240" w:lineRule="auto"/>
        <w:rPr>
          <w:rFonts w:ascii="Verdana" w:cs="Verdana" w:eastAsia="Verdana" w:hAnsi="Verdana"/>
          <w:b w:val="1"/>
          <w:sz w:val="20"/>
          <w:szCs w:val="20"/>
        </w:rPr>
      </w:pPr>
      <w:r w:rsidDel="00000000" w:rsidR="00000000" w:rsidRPr="00000000">
        <w:rPr>
          <w:rtl w:val="0"/>
        </w:rPr>
      </w:r>
    </w:p>
    <w:tbl>
      <w:tblPr>
        <w:tblStyle w:val="Table12"/>
        <w:tblW w:w="11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gridCol w:w="4770"/>
        <w:gridCol w:w="570"/>
        <w:tblGridChange w:id="0">
          <w:tblGrid>
            <w:gridCol w:w="6255"/>
            <w:gridCol w:w="4770"/>
            <w:gridCol w:w="570"/>
          </w:tblGrid>
        </w:tblGridChange>
      </w:tblGrid>
      <w:tr>
        <w:trPr>
          <w:cantSplit w:val="0"/>
          <w:trHeight w:val="40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Exhibitor Applications are available online at </w:t>
            </w:r>
            <w:hyperlink r:id="rId27">
              <w:r w:rsidDel="00000000" w:rsidR="00000000" w:rsidRPr="00000000">
                <w:rPr>
                  <w:rFonts w:ascii="Verdana" w:cs="Verdana" w:eastAsia="Verdana" w:hAnsi="Verdana"/>
                  <w:b w:val="1"/>
                  <w:color w:val="1155cc"/>
                  <w:sz w:val="20"/>
                  <w:szCs w:val="20"/>
                  <w:u w:val="single"/>
                  <w:rtl w:val="0"/>
                </w:rPr>
                <w:t xml:space="preserve">www.kelownacomicon.com/exhibitor</w:t>
              </w:r>
            </w:hyperlink>
            <w:r w:rsidDel="00000000" w:rsidR="00000000" w:rsidRPr="00000000">
              <w:rPr>
                <w:rFonts w:ascii="Verdana" w:cs="Verdana" w:eastAsia="Verdana" w:hAnsi="Verdana"/>
                <w:sz w:val="20"/>
                <w:szCs w:val="20"/>
                <w:rtl w:val="0"/>
              </w:rPr>
              <w:t xml:space="preserve">. Exhibitor Applications will be available until </w:t>
            </w:r>
            <w:r w:rsidDel="00000000" w:rsidR="00000000" w:rsidRPr="00000000">
              <w:rPr>
                <w:rFonts w:ascii="Verdana" w:cs="Verdana" w:eastAsia="Verdana" w:hAnsi="Verdana"/>
                <w:b w:val="1"/>
                <w:sz w:val="20"/>
                <w:szCs w:val="20"/>
                <w:rtl w:val="0"/>
              </w:rPr>
              <w:t xml:space="preserve">June 30th, 2023, at 11:59pm PST</w:t>
            </w:r>
            <w:r w:rsidDel="00000000" w:rsidR="00000000" w:rsidRPr="00000000">
              <w:rPr>
                <w:rFonts w:ascii="Verdana" w:cs="Verdana" w:eastAsia="Verdana" w:hAnsi="Verdana"/>
                <w:sz w:val="20"/>
                <w:szCs w:val="20"/>
                <w:rtl w:val="0"/>
              </w:rPr>
              <w:t xml:space="preserve">. Any applications received after this time period may be considered for a waitlist option in the event of cancellation from another Exhibitor.</w:t>
            </w:r>
          </w:p>
          <w:p w:rsidR="00000000" w:rsidDel="00000000" w:rsidP="00000000" w:rsidRDefault="00000000" w:rsidRPr="00000000" w14:paraId="0000014A">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B">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An Exhibitor Booth will only be held once an application is processed. Exhibitor Applications will be considered processed after full payment for the Exhibitor Booth has been received by KCC.</w:t>
            </w:r>
          </w:p>
        </w:tc>
      </w:tr>
    </w:tbl>
    <w:p w:rsidR="00000000" w:rsidDel="00000000" w:rsidP="00000000" w:rsidRDefault="00000000" w:rsidRPr="00000000" w14:paraId="0000014D">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E">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4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0">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51">
      <w:pPr>
        <w:numPr>
          <w:ilvl w:val="0"/>
          <w:numId w:val="3"/>
        </w:numPr>
        <w:spacing w:line="240" w:lineRule="auto"/>
        <w:ind w:left="720" w:hanging="360"/>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Exhibitor Contract</w:t>
      </w:r>
    </w:p>
    <w:p w:rsidR="00000000" w:rsidDel="00000000" w:rsidP="00000000" w:rsidRDefault="00000000" w:rsidRPr="00000000" w14:paraId="00000152">
      <w:pPr>
        <w:spacing w:line="240" w:lineRule="auto"/>
        <w:rPr>
          <w:rFonts w:ascii="Verdana" w:cs="Verdana" w:eastAsia="Verdana" w:hAnsi="Verdana"/>
          <w:b w:val="1"/>
          <w:sz w:val="20"/>
          <w:szCs w:val="20"/>
        </w:rPr>
      </w:pPr>
      <w:r w:rsidDel="00000000" w:rsidR="00000000" w:rsidRPr="00000000">
        <w:rPr>
          <w:rtl w:val="0"/>
        </w:rPr>
      </w:r>
    </w:p>
    <w:tbl>
      <w:tblPr>
        <w:tblStyle w:val="Table13"/>
        <w:tblW w:w="11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gridCol w:w="4770"/>
        <w:gridCol w:w="570"/>
        <w:tblGridChange w:id="0">
          <w:tblGrid>
            <w:gridCol w:w="6255"/>
            <w:gridCol w:w="4770"/>
            <w:gridCol w:w="570"/>
          </w:tblGrid>
        </w:tblGridChange>
      </w:tblGrid>
      <w:tr>
        <w:trPr>
          <w:cantSplit w:val="0"/>
          <w:trHeight w:val="40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rPr>
                <w:b w:val="1"/>
                <w:sz w:val="20"/>
                <w:szCs w:val="20"/>
              </w:rPr>
            </w:pPr>
            <w:r w:rsidDel="00000000" w:rsidR="00000000" w:rsidRPr="00000000">
              <w:rPr>
                <w:b w:val="1"/>
                <w:sz w:val="20"/>
                <w:szCs w:val="20"/>
                <w:rtl w:val="0"/>
              </w:rPr>
              <w:t xml:space="preserve">Exhibitor Contract</w:t>
            </w:r>
          </w:p>
          <w:p w:rsidR="00000000" w:rsidDel="00000000" w:rsidP="00000000" w:rsidRDefault="00000000" w:rsidRPr="00000000" w14:paraId="00000154">
            <w:pPr>
              <w:rPr>
                <w:sz w:val="20"/>
                <w:szCs w:val="20"/>
              </w:rPr>
            </w:pPr>
            <w:r w:rsidDel="00000000" w:rsidR="00000000" w:rsidRPr="00000000">
              <w:rPr>
                <w:rtl w:val="0"/>
              </w:rPr>
            </w:r>
          </w:p>
          <w:p w:rsidR="00000000" w:rsidDel="00000000" w:rsidP="00000000" w:rsidRDefault="00000000" w:rsidRPr="00000000" w14:paraId="00000155">
            <w:pPr>
              <w:rPr>
                <w:sz w:val="20"/>
                <w:szCs w:val="20"/>
              </w:rPr>
            </w:pPr>
            <w:r w:rsidDel="00000000" w:rsidR="00000000" w:rsidRPr="00000000">
              <w:rPr>
                <w:sz w:val="20"/>
                <w:szCs w:val="20"/>
                <w:rtl w:val="0"/>
              </w:rPr>
              <w:t xml:space="preserve">KCC and the Exhibitor, in consideration of the mutual covenants set forth in this Contract and for other good and valuable consideration, the receipt and sufficiency of which is hereby acknowledged, agree as follows:</w:t>
            </w:r>
          </w:p>
          <w:p w:rsidR="00000000" w:rsidDel="00000000" w:rsidP="00000000" w:rsidRDefault="00000000" w:rsidRPr="00000000" w14:paraId="00000156">
            <w:pPr>
              <w:rPr>
                <w:sz w:val="20"/>
                <w:szCs w:val="20"/>
              </w:rPr>
            </w:pPr>
            <w:r w:rsidDel="00000000" w:rsidR="00000000" w:rsidRPr="00000000">
              <w:rPr>
                <w:rtl w:val="0"/>
              </w:rPr>
            </w:r>
          </w:p>
          <w:p w:rsidR="00000000" w:rsidDel="00000000" w:rsidP="00000000" w:rsidRDefault="00000000" w:rsidRPr="00000000" w14:paraId="00000157">
            <w:pPr>
              <w:rPr>
                <w:sz w:val="20"/>
                <w:szCs w:val="20"/>
              </w:rPr>
            </w:pPr>
            <w:r w:rsidDel="00000000" w:rsidR="00000000" w:rsidRPr="00000000">
              <w:rPr>
                <w:rtl w:val="0"/>
              </w:rPr>
            </w:r>
          </w:p>
          <w:p w:rsidR="00000000" w:rsidDel="00000000" w:rsidP="00000000" w:rsidRDefault="00000000" w:rsidRPr="00000000" w14:paraId="00000158">
            <w:pPr>
              <w:numPr>
                <w:ilvl w:val="0"/>
                <w:numId w:val="10"/>
              </w:numPr>
              <w:ind w:left="720" w:hanging="360"/>
              <w:rPr>
                <w:sz w:val="20"/>
                <w:szCs w:val="20"/>
              </w:rPr>
            </w:pPr>
            <w:r w:rsidDel="00000000" w:rsidR="00000000" w:rsidRPr="00000000">
              <w:rPr>
                <w:b w:val="1"/>
                <w:sz w:val="20"/>
                <w:szCs w:val="20"/>
                <w:rtl w:val="0"/>
              </w:rPr>
              <w:t xml:space="preserve">Definitions</w:t>
            </w:r>
          </w:p>
          <w:p w:rsidR="00000000" w:rsidDel="00000000" w:rsidP="00000000" w:rsidRDefault="00000000" w:rsidRPr="00000000" w14:paraId="00000159">
            <w:pPr>
              <w:ind w:left="720" w:firstLine="0"/>
              <w:rPr>
                <w:b w:val="1"/>
                <w:sz w:val="20"/>
                <w:szCs w:val="20"/>
              </w:rPr>
            </w:pPr>
            <w:r w:rsidDel="00000000" w:rsidR="00000000" w:rsidRPr="00000000">
              <w:rPr>
                <w:rtl w:val="0"/>
              </w:rPr>
            </w:r>
          </w:p>
          <w:p w:rsidR="00000000" w:rsidDel="00000000" w:rsidP="00000000" w:rsidRDefault="00000000" w:rsidRPr="00000000" w14:paraId="0000015A">
            <w:pPr>
              <w:numPr>
                <w:ilvl w:val="1"/>
                <w:numId w:val="10"/>
              </w:numPr>
              <w:ind w:left="1440" w:hanging="360"/>
              <w:rPr>
                <w:sz w:val="20"/>
                <w:szCs w:val="20"/>
              </w:rPr>
            </w:pPr>
            <w:r w:rsidDel="00000000" w:rsidR="00000000" w:rsidRPr="00000000">
              <w:rPr>
                <w:sz w:val="20"/>
                <w:szCs w:val="20"/>
                <w:rtl w:val="0"/>
              </w:rPr>
              <w:t xml:space="preserve">“KCC” means the Kelowna ComiCon, its Staff, agents, and representatives.</w:t>
            </w:r>
          </w:p>
          <w:p w:rsidR="00000000" w:rsidDel="00000000" w:rsidP="00000000" w:rsidRDefault="00000000" w:rsidRPr="00000000" w14:paraId="0000015B">
            <w:pPr>
              <w:numPr>
                <w:ilvl w:val="1"/>
                <w:numId w:val="10"/>
              </w:numPr>
              <w:ind w:left="1440" w:hanging="360"/>
              <w:rPr>
                <w:sz w:val="20"/>
                <w:szCs w:val="20"/>
              </w:rPr>
            </w:pPr>
            <w:r w:rsidDel="00000000" w:rsidR="00000000" w:rsidRPr="00000000">
              <w:rPr>
                <w:sz w:val="20"/>
                <w:szCs w:val="20"/>
                <w:rtl w:val="0"/>
              </w:rPr>
              <w:t xml:space="preserve">“Contract” means the whole agreement between the parties which is this Exhibitor contract.</w:t>
            </w:r>
          </w:p>
          <w:p w:rsidR="00000000" w:rsidDel="00000000" w:rsidP="00000000" w:rsidRDefault="00000000" w:rsidRPr="00000000" w14:paraId="0000015C">
            <w:pPr>
              <w:numPr>
                <w:ilvl w:val="1"/>
                <w:numId w:val="10"/>
              </w:numPr>
              <w:ind w:left="1440" w:hanging="360"/>
              <w:rPr>
                <w:sz w:val="20"/>
                <w:szCs w:val="20"/>
              </w:rPr>
            </w:pPr>
            <w:r w:rsidDel="00000000" w:rsidR="00000000" w:rsidRPr="00000000">
              <w:rPr>
                <w:sz w:val="20"/>
                <w:szCs w:val="20"/>
                <w:rtl w:val="0"/>
              </w:rPr>
              <w:t xml:space="preserve">"Event" means the pop-culture event entitled Kelowna ComiCon.</w:t>
            </w:r>
          </w:p>
          <w:p w:rsidR="00000000" w:rsidDel="00000000" w:rsidP="00000000" w:rsidRDefault="00000000" w:rsidRPr="00000000" w14:paraId="0000015D">
            <w:pPr>
              <w:numPr>
                <w:ilvl w:val="1"/>
                <w:numId w:val="10"/>
              </w:numPr>
              <w:ind w:left="1440" w:hanging="360"/>
              <w:rPr>
                <w:sz w:val="20"/>
                <w:szCs w:val="20"/>
              </w:rPr>
            </w:pPr>
            <w:r w:rsidDel="00000000" w:rsidR="00000000" w:rsidRPr="00000000">
              <w:rPr>
                <w:sz w:val="20"/>
                <w:szCs w:val="20"/>
                <w:rtl w:val="0"/>
              </w:rPr>
              <w:t xml:space="preserve">“Exhibitor” means collectively the individual, group, or company that applied for Exhibitor Booth as set out in this contract and each of the Exhibitor’s officers, directors, employees, and representatives as applicable.</w:t>
            </w:r>
          </w:p>
          <w:p w:rsidR="00000000" w:rsidDel="00000000" w:rsidP="00000000" w:rsidRDefault="00000000" w:rsidRPr="00000000" w14:paraId="0000015E">
            <w:pPr>
              <w:numPr>
                <w:ilvl w:val="1"/>
                <w:numId w:val="10"/>
              </w:numPr>
              <w:ind w:left="1440" w:hanging="360"/>
              <w:rPr>
                <w:sz w:val="20"/>
                <w:szCs w:val="20"/>
              </w:rPr>
            </w:pPr>
            <w:r w:rsidDel="00000000" w:rsidR="00000000" w:rsidRPr="00000000">
              <w:rPr>
                <w:sz w:val="20"/>
                <w:szCs w:val="20"/>
                <w:rtl w:val="0"/>
              </w:rPr>
              <w:t xml:space="preserve">“Artist” means collectively the individual, group, or company that applied for Artist Alley located Exhibitor Booth(s) and any assistants, helpers, volunteers, or staff of the Artist shall be referred to as “Assistant”. Artist(s) are also considered Exhibitor(s).</w:t>
            </w:r>
          </w:p>
          <w:p w:rsidR="00000000" w:rsidDel="00000000" w:rsidP="00000000" w:rsidRDefault="00000000" w:rsidRPr="00000000" w14:paraId="0000015F">
            <w:pPr>
              <w:numPr>
                <w:ilvl w:val="1"/>
                <w:numId w:val="10"/>
              </w:numPr>
              <w:ind w:left="1440" w:hanging="360"/>
              <w:rPr>
                <w:sz w:val="20"/>
                <w:szCs w:val="20"/>
              </w:rPr>
            </w:pPr>
            <w:r w:rsidDel="00000000" w:rsidR="00000000" w:rsidRPr="00000000">
              <w:rPr>
                <w:sz w:val="20"/>
                <w:szCs w:val="20"/>
                <w:rtl w:val="0"/>
              </w:rPr>
              <w:t xml:space="preserve">“Event Space” means the area that has been designated for sale of goods and services.</w:t>
            </w:r>
          </w:p>
          <w:p w:rsidR="00000000" w:rsidDel="00000000" w:rsidP="00000000" w:rsidRDefault="00000000" w:rsidRPr="00000000" w14:paraId="00000160">
            <w:pPr>
              <w:numPr>
                <w:ilvl w:val="1"/>
                <w:numId w:val="10"/>
              </w:numPr>
              <w:ind w:left="1440" w:hanging="360"/>
              <w:rPr>
                <w:sz w:val="20"/>
                <w:szCs w:val="20"/>
              </w:rPr>
            </w:pPr>
            <w:r w:rsidDel="00000000" w:rsidR="00000000" w:rsidRPr="00000000">
              <w:rPr>
                <w:sz w:val="20"/>
                <w:szCs w:val="20"/>
                <w:rtl w:val="0"/>
              </w:rPr>
              <w:t xml:space="preserve">“Exhibitor Booth” means the area within the Event Space that has been allocated to the Exhibitor.</w:t>
            </w:r>
          </w:p>
          <w:p w:rsidR="00000000" w:rsidDel="00000000" w:rsidP="00000000" w:rsidRDefault="00000000" w:rsidRPr="00000000" w14:paraId="00000161">
            <w:pPr>
              <w:numPr>
                <w:ilvl w:val="1"/>
                <w:numId w:val="10"/>
              </w:numPr>
              <w:ind w:left="1440" w:hanging="360"/>
              <w:rPr>
                <w:sz w:val="20"/>
                <w:szCs w:val="20"/>
              </w:rPr>
            </w:pPr>
            <w:r w:rsidDel="00000000" w:rsidR="00000000" w:rsidRPr="00000000">
              <w:rPr>
                <w:sz w:val="20"/>
                <w:szCs w:val="20"/>
                <w:rtl w:val="0"/>
              </w:rPr>
              <w:t xml:space="preserve">“Artist Alley” refers to location-specific Exhibitor Booths.</w:t>
            </w:r>
          </w:p>
          <w:p w:rsidR="00000000" w:rsidDel="00000000" w:rsidP="00000000" w:rsidRDefault="00000000" w:rsidRPr="00000000" w14:paraId="00000162">
            <w:pPr>
              <w:numPr>
                <w:ilvl w:val="1"/>
                <w:numId w:val="10"/>
              </w:numPr>
              <w:ind w:left="1440" w:hanging="360"/>
              <w:rPr>
                <w:sz w:val="20"/>
                <w:szCs w:val="20"/>
              </w:rPr>
            </w:pPr>
            <w:r w:rsidDel="00000000" w:rsidR="00000000" w:rsidRPr="00000000">
              <w:rPr>
                <w:sz w:val="20"/>
                <w:szCs w:val="20"/>
                <w:rtl w:val="0"/>
              </w:rPr>
              <w:t xml:space="preserve">“Venue” means the facilities or buildings hosting the Event, in this regard, the Capital News Centre.</w:t>
            </w:r>
          </w:p>
          <w:p w:rsidR="00000000" w:rsidDel="00000000" w:rsidP="00000000" w:rsidRDefault="00000000" w:rsidRPr="00000000" w14:paraId="00000163">
            <w:pPr>
              <w:numPr>
                <w:ilvl w:val="1"/>
                <w:numId w:val="10"/>
              </w:numPr>
              <w:ind w:left="1440" w:hanging="360"/>
              <w:rPr>
                <w:sz w:val="20"/>
                <w:szCs w:val="20"/>
              </w:rPr>
            </w:pPr>
            <w:r w:rsidDel="00000000" w:rsidR="00000000" w:rsidRPr="00000000">
              <w:rPr>
                <w:sz w:val="20"/>
                <w:szCs w:val="20"/>
                <w:rtl w:val="0"/>
              </w:rPr>
              <w:t xml:space="preserve">“Pass” is proof of admission used by the Event. Typically presented as a wristband, badge, or lanyard.</w:t>
            </w:r>
          </w:p>
          <w:p w:rsidR="00000000" w:rsidDel="00000000" w:rsidP="00000000" w:rsidRDefault="00000000" w:rsidRPr="00000000" w14:paraId="00000164">
            <w:pPr>
              <w:numPr>
                <w:ilvl w:val="1"/>
                <w:numId w:val="10"/>
              </w:numPr>
              <w:ind w:left="1440" w:hanging="360"/>
              <w:rPr>
                <w:sz w:val="20"/>
                <w:szCs w:val="20"/>
              </w:rPr>
            </w:pPr>
            <w:r w:rsidDel="00000000" w:rsidR="00000000" w:rsidRPr="00000000">
              <w:rPr>
                <w:sz w:val="20"/>
                <w:szCs w:val="20"/>
                <w:rtl w:val="0"/>
              </w:rPr>
              <w:t xml:space="preserve">“Guest” refers to the artists, cosplayers, and celebrities that have been invited by KCC to attend the Event on behalf of KCC.</w:t>
            </w:r>
          </w:p>
          <w:p w:rsidR="00000000" w:rsidDel="00000000" w:rsidP="00000000" w:rsidRDefault="00000000" w:rsidRPr="00000000" w14:paraId="00000165">
            <w:pPr>
              <w:numPr>
                <w:ilvl w:val="1"/>
                <w:numId w:val="10"/>
              </w:numPr>
              <w:ind w:left="1440" w:hanging="360"/>
              <w:rPr>
                <w:sz w:val="20"/>
                <w:szCs w:val="20"/>
              </w:rPr>
            </w:pPr>
            <w:r w:rsidDel="00000000" w:rsidR="00000000" w:rsidRPr="00000000">
              <w:rPr>
                <w:sz w:val="20"/>
                <w:szCs w:val="20"/>
                <w:rtl w:val="0"/>
              </w:rPr>
              <w:t xml:space="preserve">“Cosplay” is the act of dressing up and/or roleplaying as a fictional character.</w:t>
            </w:r>
          </w:p>
          <w:p w:rsidR="00000000" w:rsidDel="00000000" w:rsidP="00000000" w:rsidRDefault="00000000" w:rsidRPr="00000000" w14:paraId="00000166">
            <w:pPr>
              <w:numPr>
                <w:ilvl w:val="1"/>
                <w:numId w:val="10"/>
              </w:numPr>
              <w:ind w:left="1440" w:hanging="360"/>
              <w:rPr>
                <w:sz w:val="20"/>
                <w:szCs w:val="20"/>
              </w:rPr>
            </w:pPr>
            <w:r w:rsidDel="00000000" w:rsidR="00000000" w:rsidRPr="00000000">
              <w:rPr>
                <w:sz w:val="20"/>
                <w:szCs w:val="20"/>
                <w:rtl w:val="0"/>
              </w:rPr>
              <w:t xml:space="preserve">“Attendee” is everyone who is participating in the Event who has been issued a valid Pass.</w:t>
            </w:r>
          </w:p>
          <w:p w:rsidR="00000000" w:rsidDel="00000000" w:rsidP="00000000" w:rsidRDefault="00000000" w:rsidRPr="00000000" w14:paraId="00000167">
            <w:pPr>
              <w:numPr>
                <w:ilvl w:val="1"/>
                <w:numId w:val="10"/>
              </w:numPr>
              <w:ind w:left="1440" w:hanging="360"/>
              <w:rPr>
                <w:sz w:val="20"/>
                <w:szCs w:val="20"/>
              </w:rPr>
            </w:pPr>
            <w:r w:rsidDel="00000000" w:rsidR="00000000" w:rsidRPr="00000000">
              <w:rPr>
                <w:sz w:val="20"/>
                <w:szCs w:val="20"/>
                <w:rtl w:val="0"/>
              </w:rPr>
              <w:t xml:space="preserve">“Prop” refers to an accessory of cosplay that is generally viewed as a replica of a weapon.</w:t>
            </w:r>
          </w:p>
          <w:p w:rsidR="00000000" w:rsidDel="00000000" w:rsidP="00000000" w:rsidRDefault="00000000" w:rsidRPr="00000000" w14:paraId="00000168">
            <w:pPr>
              <w:numPr>
                <w:ilvl w:val="1"/>
                <w:numId w:val="10"/>
              </w:numPr>
              <w:ind w:left="1440" w:hanging="360"/>
              <w:rPr>
                <w:sz w:val="20"/>
                <w:szCs w:val="20"/>
              </w:rPr>
            </w:pPr>
            <w:r w:rsidDel="00000000" w:rsidR="00000000" w:rsidRPr="00000000">
              <w:rPr>
                <w:sz w:val="20"/>
                <w:szCs w:val="20"/>
                <w:rtl w:val="0"/>
              </w:rPr>
              <w:t xml:space="preserve">“Unlicensed” indicates unofficial goods and services. Including but not limited to costumes, accessories, artwork, and media that is created without the express permission from the trademark owner or authorized representative.</w:t>
            </w:r>
          </w:p>
          <w:p w:rsidR="00000000" w:rsidDel="00000000" w:rsidP="00000000" w:rsidRDefault="00000000" w:rsidRPr="00000000" w14:paraId="00000169">
            <w:pPr>
              <w:numPr>
                <w:ilvl w:val="1"/>
                <w:numId w:val="10"/>
              </w:numPr>
              <w:ind w:left="1440" w:hanging="360"/>
              <w:rPr>
                <w:sz w:val="20"/>
                <w:szCs w:val="20"/>
              </w:rPr>
            </w:pPr>
            <w:r w:rsidDel="00000000" w:rsidR="00000000" w:rsidRPr="00000000">
              <w:rPr>
                <w:sz w:val="20"/>
                <w:szCs w:val="20"/>
                <w:rtl w:val="0"/>
              </w:rPr>
              <w:t xml:space="preserve">“Bootleg” indicates unofficial goods and services that are reproduced works and/or replications of licensed products. Commonly referred to as counterfeit goods.</w:t>
            </w:r>
          </w:p>
          <w:p w:rsidR="00000000" w:rsidDel="00000000" w:rsidP="00000000" w:rsidRDefault="00000000" w:rsidRPr="00000000" w14:paraId="0000016A">
            <w:pPr>
              <w:numPr>
                <w:ilvl w:val="1"/>
                <w:numId w:val="10"/>
              </w:numPr>
              <w:ind w:left="1440" w:hanging="360"/>
              <w:rPr>
                <w:sz w:val="20"/>
                <w:szCs w:val="20"/>
              </w:rPr>
            </w:pPr>
            <w:r w:rsidDel="00000000" w:rsidR="00000000" w:rsidRPr="00000000">
              <w:rPr>
                <w:sz w:val="20"/>
                <w:szCs w:val="20"/>
                <w:rtl w:val="0"/>
              </w:rPr>
              <w:t xml:space="preserve">“Proxy Selling” refers to the selling of another Artist’s work with their permission.</w:t>
            </w:r>
          </w:p>
          <w:p w:rsidR="00000000" w:rsidDel="00000000" w:rsidP="00000000" w:rsidRDefault="00000000" w:rsidRPr="00000000" w14:paraId="0000016B">
            <w:pPr>
              <w:rPr>
                <w:sz w:val="20"/>
                <w:szCs w:val="20"/>
              </w:rPr>
            </w:pPr>
            <w:r w:rsidDel="00000000" w:rsidR="00000000" w:rsidRPr="00000000">
              <w:rPr>
                <w:rtl w:val="0"/>
              </w:rPr>
            </w:r>
          </w:p>
          <w:p w:rsidR="00000000" w:rsidDel="00000000" w:rsidP="00000000" w:rsidRDefault="00000000" w:rsidRPr="00000000" w14:paraId="0000016C">
            <w:pPr>
              <w:rPr>
                <w:sz w:val="20"/>
                <w:szCs w:val="20"/>
              </w:rPr>
            </w:pPr>
            <w:r w:rsidDel="00000000" w:rsidR="00000000" w:rsidRPr="00000000">
              <w:rPr>
                <w:rtl w:val="0"/>
              </w:rPr>
            </w:r>
          </w:p>
          <w:p w:rsidR="00000000" w:rsidDel="00000000" w:rsidP="00000000" w:rsidRDefault="00000000" w:rsidRPr="00000000" w14:paraId="0000016D">
            <w:pPr>
              <w:numPr>
                <w:ilvl w:val="0"/>
                <w:numId w:val="10"/>
              </w:numPr>
              <w:ind w:left="720" w:hanging="360"/>
              <w:rPr>
                <w:sz w:val="20"/>
                <w:szCs w:val="20"/>
              </w:rPr>
            </w:pPr>
            <w:r w:rsidDel="00000000" w:rsidR="00000000" w:rsidRPr="00000000">
              <w:rPr>
                <w:b w:val="1"/>
                <w:sz w:val="20"/>
                <w:szCs w:val="20"/>
                <w:rtl w:val="0"/>
              </w:rPr>
              <w:t xml:space="preserve">Exhibitor License</w:t>
            </w:r>
          </w:p>
          <w:p w:rsidR="00000000" w:rsidDel="00000000" w:rsidP="00000000" w:rsidRDefault="00000000" w:rsidRPr="00000000" w14:paraId="0000016E">
            <w:pPr>
              <w:ind w:left="720" w:firstLine="0"/>
              <w:rPr>
                <w:b w:val="1"/>
                <w:sz w:val="20"/>
                <w:szCs w:val="20"/>
              </w:rPr>
            </w:pPr>
            <w:r w:rsidDel="00000000" w:rsidR="00000000" w:rsidRPr="00000000">
              <w:rPr>
                <w:rtl w:val="0"/>
              </w:rPr>
            </w:r>
          </w:p>
          <w:p w:rsidR="00000000" w:rsidDel="00000000" w:rsidP="00000000" w:rsidRDefault="00000000" w:rsidRPr="00000000" w14:paraId="0000016F">
            <w:pPr>
              <w:numPr>
                <w:ilvl w:val="1"/>
                <w:numId w:val="10"/>
              </w:numPr>
              <w:ind w:left="1440" w:hanging="360"/>
              <w:rPr>
                <w:sz w:val="20"/>
                <w:szCs w:val="20"/>
              </w:rPr>
            </w:pPr>
            <w:r w:rsidDel="00000000" w:rsidR="00000000" w:rsidRPr="00000000">
              <w:rPr>
                <w:sz w:val="20"/>
                <w:szCs w:val="20"/>
                <w:rtl w:val="0"/>
              </w:rPr>
              <w:t xml:space="preserve">Subject to the other terms and conditions of the Contract, KCC grants the Exhibitor a non-exclusive license to use and occupy the Exhibitor's Space at the Event Space during the Event. This license is terminable at will by KCC.</w:t>
            </w:r>
          </w:p>
          <w:p w:rsidR="00000000" w:rsidDel="00000000" w:rsidP="00000000" w:rsidRDefault="00000000" w:rsidRPr="00000000" w14:paraId="00000170">
            <w:pPr>
              <w:numPr>
                <w:ilvl w:val="1"/>
                <w:numId w:val="10"/>
              </w:numPr>
              <w:ind w:left="1440" w:hanging="360"/>
              <w:rPr>
                <w:sz w:val="20"/>
                <w:szCs w:val="20"/>
              </w:rPr>
            </w:pPr>
            <w:r w:rsidDel="00000000" w:rsidR="00000000" w:rsidRPr="00000000">
              <w:rPr>
                <w:sz w:val="20"/>
                <w:szCs w:val="20"/>
                <w:rtl w:val="0"/>
              </w:rPr>
              <w:t xml:space="preserve">Unless otherwise specified, any violations of the terms and conditions of this Contract by the Exhibitor may result in, at the absolute discretion of KCC, immediate termination of this license and expulsion from the Event.</w:t>
            </w:r>
          </w:p>
          <w:p w:rsidR="00000000" w:rsidDel="00000000" w:rsidP="00000000" w:rsidRDefault="00000000" w:rsidRPr="00000000" w14:paraId="00000171">
            <w:pPr>
              <w:numPr>
                <w:ilvl w:val="1"/>
                <w:numId w:val="10"/>
              </w:numPr>
              <w:ind w:left="1440" w:hanging="360"/>
              <w:rPr>
                <w:sz w:val="20"/>
                <w:szCs w:val="20"/>
              </w:rPr>
            </w:pPr>
            <w:r w:rsidDel="00000000" w:rsidR="00000000" w:rsidRPr="00000000">
              <w:rPr>
                <w:sz w:val="20"/>
                <w:szCs w:val="20"/>
                <w:rtl w:val="0"/>
              </w:rPr>
              <w:t xml:space="preserve">In the event of the expulsion of an Exhibitor, the Exhibitor shall be solely responsible for any outstanding fees or costs, including costs incurred by KCC to enforce the terms and conditions of this Contract, including any legal fees incurred by KCC on a solicitor-client, full indemnity basis.</w:t>
            </w:r>
          </w:p>
          <w:p w:rsidR="00000000" w:rsidDel="00000000" w:rsidP="00000000" w:rsidRDefault="00000000" w:rsidRPr="00000000" w14:paraId="00000172">
            <w:pPr>
              <w:numPr>
                <w:ilvl w:val="1"/>
                <w:numId w:val="10"/>
              </w:numPr>
              <w:ind w:left="1440" w:hanging="360"/>
              <w:rPr>
                <w:sz w:val="20"/>
                <w:szCs w:val="20"/>
              </w:rPr>
            </w:pPr>
            <w:r w:rsidDel="00000000" w:rsidR="00000000" w:rsidRPr="00000000">
              <w:rPr>
                <w:sz w:val="20"/>
                <w:szCs w:val="20"/>
                <w:rtl w:val="0"/>
              </w:rPr>
              <w:t xml:space="preserve">The Exhibitor agrees to be present at and operating their Exhibitor Booth for the hours of public access to the Event Space.</w:t>
            </w:r>
          </w:p>
          <w:p w:rsidR="00000000" w:rsidDel="00000000" w:rsidP="00000000" w:rsidRDefault="00000000" w:rsidRPr="00000000" w14:paraId="00000173">
            <w:pPr>
              <w:numPr>
                <w:ilvl w:val="1"/>
                <w:numId w:val="10"/>
              </w:numPr>
              <w:ind w:left="1440" w:hanging="360"/>
              <w:rPr>
                <w:sz w:val="20"/>
                <w:szCs w:val="20"/>
              </w:rPr>
            </w:pPr>
            <w:r w:rsidDel="00000000" w:rsidR="00000000" w:rsidRPr="00000000">
              <w:rPr>
                <w:sz w:val="20"/>
                <w:szCs w:val="20"/>
                <w:rtl w:val="0"/>
              </w:rPr>
              <w:t xml:space="preserve">Tardiness, behaviour, and contract compliance may impact the Exhibitor selection process at future events.</w:t>
            </w:r>
          </w:p>
          <w:p w:rsidR="00000000" w:rsidDel="00000000" w:rsidP="00000000" w:rsidRDefault="00000000" w:rsidRPr="00000000" w14:paraId="00000174">
            <w:pPr>
              <w:rPr>
                <w:sz w:val="20"/>
                <w:szCs w:val="20"/>
              </w:rPr>
            </w:pPr>
            <w:r w:rsidDel="00000000" w:rsidR="00000000" w:rsidRPr="00000000">
              <w:rPr>
                <w:rtl w:val="0"/>
              </w:rPr>
            </w:r>
          </w:p>
          <w:p w:rsidR="00000000" w:rsidDel="00000000" w:rsidP="00000000" w:rsidRDefault="00000000" w:rsidRPr="00000000" w14:paraId="00000175">
            <w:pPr>
              <w:rPr>
                <w:sz w:val="20"/>
                <w:szCs w:val="20"/>
              </w:rPr>
            </w:pPr>
            <w:r w:rsidDel="00000000" w:rsidR="00000000" w:rsidRPr="00000000">
              <w:rPr>
                <w:rtl w:val="0"/>
              </w:rPr>
            </w:r>
          </w:p>
          <w:p w:rsidR="00000000" w:rsidDel="00000000" w:rsidP="00000000" w:rsidRDefault="00000000" w:rsidRPr="00000000" w14:paraId="00000176">
            <w:pPr>
              <w:numPr>
                <w:ilvl w:val="0"/>
                <w:numId w:val="10"/>
              </w:numPr>
              <w:ind w:left="720" w:hanging="360"/>
              <w:rPr>
                <w:sz w:val="20"/>
                <w:szCs w:val="20"/>
              </w:rPr>
            </w:pPr>
            <w:r w:rsidDel="00000000" w:rsidR="00000000" w:rsidRPr="00000000">
              <w:rPr>
                <w:b w:val="1"/>
                <w:sz w:val="20"/>
                <w:szCs w:val="20"/>
                <w:rtl w:val="0"/>
              </w:rPr>
              <w:t xml:space="preserve">License and Regulations</w:t>
            </w:r>
            <w:r w:rsidDel="00000000" w:rsidR="00000000" w:rsidRPr="00000000">
              <w:rPr>
                <w:rtl w:val="0"/>
              </w:rPr>
            </w:r>
          </w:p>
          <w:p w:rsidR="00000000" w:rsidDel="00000000" w:rsidP="00000000" w:rsidRDefault="00000000" w:rsidRPr="00000000" w14:paraId="00000177">
            <w:pPr>
              <w:ind w:left="1440" w:firstLine="0"/>
              <w:rPr>
                <w:sz w:val="20"/>
                <w:szCs w:val="20"/>
              </w:rPr>
            </w:pPr>
            <w:r w:rsidDel="00000000" w:rsidR="00000000" w:rsidRPr="00000000">
              <w:rPr>
                <w:rtl w:val="0"/>
              </w:rPr>
            </w:r>
          </w:p>
          <w:p w:rsidR="00000000" w:rsidDel="00000000" w:rsidP="00000000" w:rsidRDefault="00000000" w:rsidRPr="00000000" w14:paraId="00000178">
            <w:pPr>
              <w:numPr>
                <w:ilvl w:val="1"/>
                <w:numId w:val="10"/>
              </w:numPr>
              <w:ind w:left="1440" w:hanging="360"/>
              <w:rPr>
                <w:sz w:val="20"/>
                <w:szCs w:val="20"/>
              </w:rPr>
            </w:pPr>
            <w:r w:rsidDel="00000000" w:rsidR="00000000" w:rsidRPr="00000000">
              <w:rPr>
                <w:sz w:val="20"/>
                <w:szCs w:val="20"/>
                <w:rtl w:val="0"/>
              </w:rPr>
              <w:t xml:space="preserve">Subject to the other terms and conditions of the Contract, KCC grants the Exhibitor a non-exclusive license to use and occupy a booth(s) in the Event Space during the Event.</w:t>
            </w:r>
          </w:p>
          <w:p w:rsidR="00000000" w:rsidDel="00000000" w:rsidP="00000000" w:rsidRDefault="00000000" w:rsidRPr="00000000" w14:paraId="00000179">
            <w:pPr>
              <w:numPr>
                <w:ilvl w:val="1"/>
                <w:numId w:val="10"/>
              </w:numPr>
              <w:ind w:left="1440" w:hanging="360"/>
              <w:rPr>
                <w:sz w:val="20"/>
                <w:szCs w:val="20"/>
              </w:rPr>
            </w:pPr>
            <w:r w:rsidDel="00000000" w:rsidR="00000000" w:rsidRPr="00000000">
              <w:rPr>
                <w:sz w:val="20"/>
                <w:szCs w:val="20"/>
                <w:rtl w:val="0"/>
              </w:rPr>
              <w:t xml:space="preserve">The Exhibitor shall be solely responsible for obtaining any licenses, permits, or approvals required by local, provincial and federal laws (i.e. business license, GST number, etc.), applicable to their activity at the Event, as well as for paying all taxes, license fees, fines, or any charges incurred with respect to the same.</w:t>
            </w:r>
          </w:p>
          <w:p w:rsidR="00000000" w:rsidDel="00000000" w:rsidP="00000000" w:rsidRDefault="00000000" w:rsidRPr="00000000" w14:paraId="0000017A">
            <w:pPr>
              <w:numPr>
                <w:ilvl w:val="1"/>
                <w:numId w:val="10"/>
              </w:numPr>
              <w:ind w:left="1440" w:hanging="360"/>
              <w:rPr>
                <w:sz w:val="20"/>
                <w:szCs w:val="20"/>
              </w:rPr>
            </w:pPr>
            <w:r w:rsidDel="00000000" w:rsidR="00000000" w:rsidRPr="00000000">
              <w:rPr>
                <w:sz w:val="20"/>
                <w:szCs w:val="20"/>
                <w:rtl w:val="0"/>
              </w:rPr>
              <w:t xml:space="preserve">The Exhibitor may be required to provide any of the above information upon request of KCC.</w:t>
            </w:r>
          </w:p>
          <w:p w:rsidR="00000000" w:rsidDel="00000000" w:rsidP="00000000" w:rsidRDefault="00000000" w:rsidRPr="00000000" w14:paraId="0000017B">
            <w:pPr>
              <w:rPr>
                <w:sz w:val="20"/>
                <w:szCs w:val="20"/>
              </w:rPr>
            </w:pPr>
            <w:r w:rsidDel="00000000" w:rsidR="00000000" w:rsidRPr="00000000">
              <w:rPr>
                <w:rtl w:val="0"/>
              </w:rPr>
            </w:r>
          </w:p>
          <w:p w:rsidR="00000000" w:rsidDel="00000000" w:rsidP="00000000" w:rsidRDefault="00000000" w:rsidRPr="00000000" w14:paraId="0000017C">
            <w:pPr>
              <w:rPr>
                <w:sz w:val="20"/>
                <w:szCs w:val="20"/>
              </w:rPr>
            </w:pPr>
            <w:r w:rsidDel="00000000" w:rsidR="00000000" w:rsidRPr="00000000">
              <w:rPr>
                <w:rtl w:val="0"/>
              </w:rPr>
            </w:r>
          </w:p>
          <w:p w:rsidR="00000000" w:rsidDel="00000000" w:rsidP="00000000" w:rsidRDefault="00000000" w:rsidRPr="00000000" w14:paraId="0000017D">
            <w:pPr>
              <w:numPr>
                <w:ilvl w:val="0"/>
                <w:numId w:val="10"/>
              </w:numPr>
              <w:ind w:left="720" w:hanging="360"/>
              <w:rPr>
                <w:sz w:val="20"/>
                <w:szCs w:val="20"/>
              </w:rPr>
            </w:pPr>
            <w:r w:rsidDel="00000000" w:rsidR="00000000" w:rsidRPr="00000000">
              <w:rPr>
                <w:b w:val="1"/>
                <w:sz w:val="20"/>
                <w:szCs w:val="20"/>
                <w:rtl w:val="0"/>
              </w:rPr>
              <w:t xml:space="preserve">Exhibitor’s Space</w:t>
            </w:r>
          </w:p>
          <w:p w:rsidR="00000000" w:rsidDel="00000000" w:rsidP="00000000" w:rsidRDefault="00000000" w:rsidRPr="00000000" w14:paraId="0000017E">
            <w:pPr>
              <w:ind w:left="720" w:firstLine="0"/>
              <w:rPr>
                <w:b w:val="1"/>
                <w:sz w:val="20"/>
                <w:szCs w:val="20"/>
              </w:rPr>
            </w:pPr>
            <w:r w:rsidDel="00000000" w:rsidR="00000000" w:rsidRPr="00000000">
              <w:rPr>
                <w:rtl w:val="0"/>
              </w:rPr>
            </w:r>
          </w:p>
          <w:p w:rsidR="00000000" w:rsidDel="00000000" w:rsidP="00000000" w:rsidRDefault="00000000" w:rsidRPr="00000000" w14:paraId="0000017F">
            <w:pPr>
              <w:numPr>
                <w:ilvl w:val="1"/>
                <w:numId w:val="10"/>
              </w:numPr>
              <w:ind w:left="1440" w:hanging="360"/>
              <w:rPr>
                <w:sz w:val="20"/>
                <w:szCs w:val="20"/>
              </w:rPr>
            </w:pPr>
            <w:r w:rsidDel="00000000" w:rsidR="00000000" w:rsidRPr="00000000">
              <w:rPr>
                <w:sz w:val="20"/>
                <w:szCs w:val="20"/>
                <w:rtl w:val="0"/>
              </w:rPr>
              <w:t xml:space="preserve">An Exhibitor Booth at the Event shall be assigned at the absolute discretion of KCC.</w:t>
            </w:r>
          </w:p>
          <w:p w:rsidR="00000000" w:rsidDel="00000000" w:rsidP="00000000" w:rsidRDefault="00000000" w:rsidRPr="00000000" w14:paraId="00000180">
            <w:pPr>
              <w:numPr>
                <w:ilvl w:val="1"/>
                <w:numId w:val="10"/>
              </w:numPr>
              <w:ind w:left="1440" w:hanging="360"/>
              <w:rPr>
                <w:sz w:val="20"/>
                <w:szCs w:val="20"/>
              </w:rPr>
            </w:pPr>
            <w:r w:rsidDel="00000000" w:rsidR="00000000" w:rsidRPr="00000000">
              <w:rPr>
                <w:sz w:val="20"/>
                <w:szCs w:val="20"/>
                <w:rtl w:val="0"/>
              </w:rPr>
              <w:t xml:space="preserve">KCC may change the floor plan or require an Exhibitor to relocate prior to or during the Event.</w:t>
            </w:r>
          </w:p>
          <w:p w:rsidR="00000000" w:rsidDel="00000000" w:rsidP="00000000" w:rsidRDefault="00000000" w:rsidRPr="00000000" w14:paraId="00000181">
            <w:pPr>
              <w:numPr>
                <w:ilvl w:val="1"/>
                <w:numId w:val="10"/>
              </w:numPr>
              <w:ind w:left="1440" w:hanging="360"/>
              <w:rPr>
                <w:sz w:val="20"/>
                <w:szCs w:val="20"/>
              </w:rPr>
            </w:pPr>
            <w:r w:rsidDel="00000000" w:rsidR="00000000" w:rsidRPr="00000000">
              <w:rPr>
                <w:sz w:val="20"/>
                <w:szCs w:val="20"/>
                <w:rtl w:val="0"/>
              </w:rPr>
              <w:t xml:space="preserve">During setup and teardown times, or while heavy machinery is in operation, those under 18 years of age are not allowed in the Event Space area.</w:t>
            </w:r>
          </w:p>
          <w:p w:rsidR="00000000" w:rsidDel="00000000" w:rsidP="00000000" w:rsidRDefault="00000000" w:rsidRPr="00000000" w14:paraId="00000182">
            <w:pPr>
              <w:numPr>
                <w:ilvl w:val="1"/>
                <w:numId w:val="10"/>
              </w:numPr>
              <w:ind w:left="1440" w:hanging="360"/>
              <w:rPr>
                <w:sz w:val="20"/>
                <w:szCs w:val="20"/>
              </w:rPr>
            </w:pPr>
            <w:r w:rsidDel="00000000" w:rsidR="00000000" w:rsidRPr="00000000">
              <w:rPr>
                <w:sz w:val="20"/>
                <w:szCs w:val="20"/>
                <w:rtl w:val="0"/>
              </w:rPr>
              <w:t xml:space="preserve">Special exceptions may only be made if submitted in writing to KCC as part of the Exhibitor Application.</w:t>
            </w:r>
          </w:p>
          <w:p w:rsidR="00000000" w:rsidDel="00000000" w:rsidP="00000000" w:rsidRDefault="00000000" w:rsidRPr="00000000" w14:paraId="00000183">
            <w:pPr>
              <w:numPr>
                <w:ilvl w:val="1"/>
                <w:numId w:val="10"/>
              </w:numPr>
              <w:ind w:left="1440" w:hanging="360"/>
              <w:rPr>
                <w:sz w:val="20"/>
                <w:szCs w:val="20"/>
              </w:rPr>
            </w:pPr>
            <w:r w:rsidDel="00000000" w:rsidR="00000000" w:rsidRPr="00000000">
              <w:rPr>
                <w:sz w:val="20"/>
                <w:szCs w:val="20"/>
                <w:rtl w:val="0"/>
              </w:rPr>
              <w:t xml:space="preserve">Only the KCC Administration, Capital News Centre General Manager, or the Fire Marshall can open or close the Event Space for any purpose at any time.</w:t>
            </w:r>
          </w:p>
          <w:p w:rsidR="00000000" w:rsidDel="00000000" w:rsidP="00000000" w:rsidRDefault="00000000" w:rsidRPr="00000000" w14:paraId="00000184">
            <w:pPr>
              <w:numPr>
                <w:ilvl w:val="1"/>
                <w:numId w:val="10"/>
              </w:numPr>
              <w:ind w:left="1440" w:hanging="360"/>
              <w:rPr>
                <w:sz w:val="20"/>
                <w:szCs w:val="20"/>
              </w:rPr>
            </w:pPr>
            <w:r w:rsidDel="00000000" w:rsidR="00000000" w:rsidRPr="00000000">
              <w:rPr>
                <w:sz w:val="20"/>
                <w:szCs w:val="20"/>
                <w:rtl w:val="0"/>
              </w:rPr>
              <w:t xml:space="preserve">At no point can the Exhibitor, or their property, block or impede access to any fire equipment, entrances, exits, or aisles. </w:t>
            </w:r>
          </w:p>
          <w:p w:rsidR="00000000" w:rsidDel="00000000" w:rsidP="00000000" w:rsidRDefault="00000000" w:rsidRPr="00000000" w14:paraId="00000185">
            <w:pPr>
              <w:numPr>
                <w:ilvl w:val="1"/>
                <w:numId w:val="10"/>
              </w:numPr>
              <w:ind w:left="1440" w:hanging="360"/>
              <w:rPr>
                <w:sz w:val="20"/>
                <w:szCs w:val="20"/>
              </w:rPr>
            </w:pPr>
            <w:r w:rsidDel="00000000" w:rsidR="00000000" w:rsidRPr="00000000">
              <w:rPr>
                <w:sz w:val="20"/>
                <w:szCs w:val="20"/>
                <w:rtl w:val="0"/>
              </w:rPr>
              <w:t xml:space="preserve">A maximum of two (2) people (per booth) are allowed to operate an Exhibitor Booth in the Artist Alley, with a maximum of two (2) chairs (per booth).</w:t>
            </w:r>
          </w:p>
          <w:p w:rsidR="00000000" w:rsidDel="00000000" w:rsidP="00000000" w:rsidRDefault="00000000" w:rsidRPr="00000000" w14:paraId="00000186">
            <w:pPr>
              <w:numPr>
                <w:ilvl w:val="1"/>
                <w:numId w:val="10"/>
              </w:numPr>
              <w:ind w:left="1440" w:hanging="360"/>
              <w:rPr>
                <w:sz w:val="20"/>
                <w:szCs w:val="20"/>
              </w:rPr>
            </w:pPr>
            <w:r w:rsidDel="00000000" w:rsidR="00000000" w:rsidRPr="00000000">
              <w:rPr>
                <w:sz w:val="20"/>
                <w:szCs w:val="20"/>
                <w:rtl w:val="0"/>
              </w:rPr>
              <w:t xml:space="preserve">The Exhibitor may arrange any displays, chairs, tables, and merchandise in any manner within their Exhibitor Booth provided that the Exhibitor does not cause any damage to the equipment or Venue, and ensure all applicable fire and safety regulations are maintained.</w:t>
            </w:r>
          </w:p>
          <w:p w:rsidR="00000000" w:rsidDel="00000000" w:rsidP="00000000" w:rsidRDefault="00000000" w:rsidRPr="00000000" w14:paraId="00000187">
            <w:pPr>
              <w:numPr>
                <w:ilvl w:val="1"/>
                <w:numId w:val="10"/>
              </w:numPr>
              <w:ind w:left="1440" w:hanging="360"/>
              <w:rPr>
                <w:sz w:val="20"/>
                <w:szCs w:val="20"/>
              </w:rPr>
            </w:pPr>
            <w:r w:rsidDel="00000000" w:rsidR="00000000" w:rsidRPr="00000000">
              <w:rPr>
                <w:sz w:val="20"/>
                <w:szCs w:val="20"/>
                <w:rtl w:val="0"/>
              </w:rPr>
              <w:t xml:space="preserve">Any displays, chairs, tables, and merchandise must be located only within the Exhibitor Booth prior to the opening of the Event Space to the public.</w:t>
            </w:r>
          </w:p>
          <w:p w:rsidR="00000000" w:rsidDel="00000000" w:rsidP="00000000" w:rsidRDefault="00000000" w:rsidRPr="00000000" w14:paraId="00000188">
            <w:pPr>
              <w:numPr>
                <w:ilvl w:val="1"/>
                <w:numId w:val="10"/>
              </w:numPr>
              <w:ind w:left="1440" w:hanging="360"/>
              <w:rPr>
                <w:sz w:val="20"/>
                <w:szCs w:val="20"/>
              </w:rPr>
            </w:pPr>
            <w:r w:rsidDel="00000000" w:rsidR="00000000" w:rsidRPr="00000000">
              <w:rPr>
                <w:sz w:val="20"/>
                <w:szCs w:val="20"/>
                <w:rtl w:val="0"/>
              </w:rPr>
              <w:t xml:space="preserve">All displays over 8’ in height may be required to be inspected and approved by KCC and their compliance.</w:t>
            </w:r>
          </w:p>
          <w:p w:rsidR="00000000" w:rsidDel="00000000" w:rsidP="00000000" w:rsidRDefault="00000000" w:rsidRPr="00000000" w14:paraId="00000189">
            <w:pPr>
              <w:numPr>
                <w:ilvl w:val="1"/>
                <w:numId w:val="10"/>
              </w:numPr>
              <w:ind w:left="1440" w:hanging="360"/>
              <w:rPr>
                <w:sz w:val="20"/>
                <w:szCs w:val="20"/>
              </w:rPr>
            </w:pPr>
            <w:r w:rsidDel="00000000" w:rsidR="00000000" w:rsidRPr="00000000">
              <w:rPr>
                <w:sz w:val="20"/>
                <w:szCs w:val="20"/>
                <w:rtl w:val="0"/>
              </w:rPr>
              <w:t xml:space="preserve">Notwithstanding the above, KCC, at its absolute discretion, may require changes to the Exhibitor’s displays, chairs, tables, and merchandise.</w:t>
            </w:r>
          </w:p>
          <w:p w:rsidR="00000000" w:rsidDel="00000000" w:rsidP="00000000" w:rsidRDefault="00000000" w:rsidRPr="00000000" w14:paraId="0000018A">
            <w:pPr>
              <w:numPr>
                <w:ilvl w:val="1"/>
                <w:numId w:val="10"/>
              </w:numPr>
              <w:ind w:left="1440" w:hanging="360"/>
              <w:rPr>
                <w:sz w:val="20"/>
                <w:szCs w:val="20"/>
              </w:rPr>
            </w:pPr>
            <w:r w:rsidDel="00000000" w:rsidR="00000000" w:rsidRPr="00000000">
              <w:rPr>
                <w:sz w:val="20"/>
                <w:szCs w:val="20"/>
                <w:rtl w:val="0"/>
              </w:rPr>
              <w:t xml:space="preserve">The Exhibitor may not display anything that is deemed by KCC to be offensive or inappropriate. KCC may require, at any time, for anything to be removed or censored from the Exhibitor Booth.</w:t>
            </w:r>
          </w:p>
          <w:p w:rsidR="00000000" w:rsidDel="00000000" w:rsidP="00000000" w:rsidRDefault="00000000" w:rsidRPr="00000000" w14:paraId="0000018B">
            <w:pPr>
              <w:numPr>
                <w:ilvl w:val="1"/>
                <w:numId w:val="10"/>
              </w:numPr>
              <w:ind w:left="1440" w:hanging="360"/>
              <w:rPr>
                <w:sz w:val="20"/>
                <w:szCs w:val="20"/>
              </w:rPr>
            </w:pPr>
            <w:r w:rsidDel="00000000" w:rsidR="00000000" w:rsidRPr="00000000">
              <w:rPr>
                <w:sz w:val="20"/>
                <w:szCs w:val="20"/>
                <w:rtl w:val="0"/>
              </w:rPr>
              <w:t xml:space="preserve">The Exhibitor agrees to keep their Exhibitor Booth clean and agrees not to nail, screw, or otherwise affix anything to the Event Space or the equipment provided in a way that may damage the same.</w:t>
            </w:r>
          </w:p>
          <w:p w:rsidR="00000000" w:rsidDel="00000000" w:rsidP="00000000" w:rsidRDefault="00000000" w:rsidRPr="00000000" w14:paraId="0000018C">
            <w:pPr>
              <w:numPr>
                <w:ilvl w:val="1"/>
                <w:numId w:val="10"/>
              </w:numPr>
              <w:ind w:left="1440" w:hanging="360"/>
              <w:rPr>
                <w:sz w:val="20"/>
                <w:szCs w:val="20"/>
              </w:rPr>
            </w:pPr>
            <w:r w:rsidDel="00000000" w:rsidR="00000000" w:rsidRPr="00000000">
              <w:rPr>
                <w:sz w:val="20"/>
                <w:szCs w:val="20"/>
                <w:rtl w:val="0"/>
              </w:rPr>
              <w:t xml:space="preserve">Electricity will be available within specified areas of the Event Space at an additional charge. Wifi will be provided at no extra charge.</w:t>
            </w:r>
          </w:p>
          <w:p w:rsidR="00000000" w:rsidDel="00000000" w:rsidP="00000000" w:rsidRDefault="00000000" w:rsidRPr="00000000" w14:paraId="0000018D">
            <w:pPr>
              <w:numPr>
                <w:ilvl w:val="1"/>
                <w:numId w:val="10"/>
              </w:numPr>
              <w:ind w:left="1440" w:hanging="360"/>
              <w:rPr>
                <w:sz w:val="20"/>
                <w:szCs w:val="20"/>
              </w:rPr>
            </w:pPr>
            <w:r w:rsidDel="00000000" w:rsidR="00000000" w:rsidRPr="00000000">
              <w:rPr>
                <w:sz w:val="20"/>
                <w:szCs w:val="20"/>
                <w:rtl w:val="0"/>
              </w:rPr>
              <w:t xml:space="preserve">Unauthorized cabling, piping, or tampering with existing cable and power lines and facilities are prohibited.</w:t>
            </w:r>
          </w:p>
          <w:p w:rsidR="00000000" w:rsidDel="00000000" w:rsidP="00000000" w:rsidRDefault="00000000" w:rsidRPr="00000000" w14:paraId="0000018E">
            <w:pPr>
              <w:numPr>
                <w:ilvl w:val="1"/>
                <w:numId w:val="10"/>
              </w:numPr>
              <w:ind w:left="1440" w:hanging="360"/>
              <w:rPr>
                <w:sz w:val="20"/>
                <w:szCs w:val="20"/>
              </w:rPr>
            </w:pPr>
            <w:r w:rsidDel="00000000" w:rsidR="00000000" w:rsidRPr="00000000">
              <w:rPr>
                <w:sz w:val="20"/>
                <w:szCs w:val="20"/>
                <w:rtl w:val="0"/>
              </w:rPr>
              <w:t xml:space="preserve">Any costs incurred by KCC for clean-up or damages to the Event Space caused by the Exhibitor will be charged to the Exhibitor.</w:t>
            </w:r>
          </w:p>
          <w:p w:rsidR="00000000" w:rsidDel="00000000" w:rsidP="00000000" w:rsidRDefault="00000000" w:rsidRPr="00000000" w14:paraId="0000018F">
            <w:pPr>
              <w:ind w:left="1440" w:firstLine="0"/>
              <w:rPr>
                <w:sz w:val="20"/>
                <w:szCs w:val="20"/>
              </w:rPr>
            </w:pPr>
            <w:r w:rsidDel="00000000" w:rsidR="00000000" w:rsidRPr="00000000">
              <w:rPr>
                <w:rtl w:val="0"/>
              </w:rPr>
            </w:r>
          </w:p>
          <w:p w:rsidR="00000000" w:rsidDel="00000000" w:rsidP="00000000" w:rsidRDefault="00000000" w:rsidRPr="00000000" w14:paraId="00000190">
            <w:pPr>
              <w:rPr>
                <w:sz w:val="20"/>
                <w:szCs w:val="20"/>
              </w:rPr>
            </w:pPr>
            <w:r w:rsidDel="00000000" w:rsidR="00000000" w:rsidRPr="00000000">
              <w:rPr>
                <w:rtl w:val="0"/>
              </w:rPr>
            </w:r>
          </w:p>
          <w:p w:rsidR="00000000" w:rsidDel="00000000" w:rsidP="00000000" w:rsidRDefault="00000000" w:rsidRPr="00000000" w14:paraId="00000191">
            <w:pPr>
              <w:numPr>
                <w:ilvl w:val="0"/>
                <w:numId w:val="10"/>
              </w:numPr>
              <w:ind w:left="720" w:hanging="360"/>
              <w:rPr>
                <w:sz w:val="20"/>
                <w:szCs w:val="20"/>
              </w:rPr>
            </w:pPr>
            <w:r w:rsidDel="00000000" w:rsidR="00000000" w:rsidRPr="00000000">
              <w:rPr>
                <w:b w:val="1"/>
                <w:sz w:val="20"/>
                <w:szCs w:val="20"/>
                <w:rtl w:val="0"/>
              </w:rPr>
              <w:t xml:space="preserve">Exhibitor Registration</w:t>
            </w:r>
          </w:p>
          <w:p w:rsidR="00000000" w:rsidDel="00000000" w:rsidP="00000000" w:rsidRDefault="00000000" w:rsidRPr="00000000" w14:paraId="00000192">
            <w:pPr>
              <w:ind w:left="1440" w:firstLine="0"/>
              <w:rPr>
                <w:sz w:val="20"/>
                <w:szCs w:val="20"/>
              </w:rPr>
            </w:pPr>
            <w:r w:rsidDel="00000000" w:rsidR="00000000" w:rsidRPr="00000000">
              <w:rPr>
                <w:rtl w:val="0"/>
              </w:rPr>
            </w:r>
          </w:p>
          <w:p w:rsidR="00000000" w:rsidDel="00000000" w:rsidP="00000000" w:rsidRDefault="00000000" w:rsidRPr="00000000" w14:paraId="00000193">
            <w:pPr>
              <w:numPr>
                <w:ilvl w:val="1"/>
                <w:numId w:val="10"/>
              </w:numPr>
              <w:ind w:left="1440" w:hanging="360"/>
              <w:rPr>
                <w:sz w:val="20"/>
                <w:szCs w:val="20"/>
              </w:rPr>
            </w:pPr>
            <w:r w:rsidDel="00000000" w:rsidR="00000000" w:rsidRPr="00000000">
              <w:rPr>
                <w:sz w:val="20"/>
                <w:szCs w:val="20"/>
                <w:rtl w:val="0"/>
              </w:rPr>
              <w:t xml:space="preserve">Exhibitor Booth will only be held once an application is processed.</w:t>
            </w:r>
          </w:p>
          <w:p w:rsidR="00000000" w:rsidDel="00000000" w:rsidP="00000000" w:rsidRDefault="00000000" w:rsidRPr="00000000" w14:paraId="00000194">
            <w:pPr>
              <w:numPr>
                <w:ilvl w:val="1"/>
                <w:numId w:val="10"/>
              </w:numPr>
              <w:ind w:left="1440" w:hanging="360"/>
              <w:rPr>
                <w:sz w:val="20"/>
                <w:szCs w:val="20"/>
              </w:rPr>
            </w:pPr>
            <w:r w:rsidDel="00000000" w:rsidR="00000000" w:rsidRPr="00000000">
              <w:rPr>
                <w:sz w:val="20"/>
                <w:szCs w:val="20"/>
                <w:rtl w:val="0"/>
              </w:rPr>
              <w:t xml:space="preserve">Exhibitor applications will be considered processed after full payment for the Exhibitor Booth has been received by KCC.</w:t>
            </w:r>
          </w:p>
          <w:p w:rsidR="00000000" w:rsidDel="00000000" w:rsidP="00000000" w:rsidRDefault="00000000" w:rsidRPr="00000000" w14:paraId="00000195">
            <w:pPr>
              <w:numPr>
                <w:ilvl w:val="1"/>
                <w:numId w:val="10"/>
              </w:numPr>
              <w:ind w:left="1440" w:hanging="360"/>
              <w:rPr>
                <w:sz w:val="20"/>
                <w:szCs w:val="20"/>
              </w:rPr>
            </w:pPr>
            <w:r w:rsidDel="00000000" w:rsidR="00000000" w:rsidRPr="00000000">
              <w:rPr>
                <w:sz w:val="20"/>
                <w:szCs w:val="20"/>
                <w:rtl w:val="0"/>
              </w:rPr>
              <w:t xml:space="preserve">The Legal Name on your registration MUST MATCH the name on your government-issued ID for sign-in.</w:t>
            </w:r>
          </w:p>
          <w:p w:rsidR="00000000" w:rsidDel="00000000" w:rsidP="00000000" w:rsidRDefault="00000000" w:rsidRPr="00000000" w14:paraId="00000196">
            <w:pPr>
              <w:ind w:left="1440" w:firstLine="0"/>
              <w:rPr>
                <w:sz w:val="20"/>
                <w:szCs w:val="20"/>
              </w:rPr>
            </w:pPr>
            <w:r w:rsidDel="00000000" w:rsidR="00000000" w:rsidRPr="00000000">
              <w:rPr>
                <w:rtl w:val="0"/>
              </w:rPr>
            </w:r>
          </w:p>
          <w:p w:rsidR="00000000" w:rsidDel="00000000" w:rsidP="00000000" w:rsidRDefault="00000000" w:rsidRPr="00000000" w14:paraId="00000197">
            <w:pPr>
              <w:rPr>
                <w:sz w:val="20"/>
                <w:szCs w:val="20"/>
              </w:rPr>
            </w:pPr>
            <w:r w:rsidDel="00000000" w:rsidR="00000000" w:rsidRPr="00000000">
              <w:rPr>
                <w:rtl w:val="0"/>
              </w:rPr>
            </w:r>
          </w:p>
          <w:p w:rsidR="00000000" w:rsidDel="00000000" w:rsidP="00000000" w:rsidRDefault="00000000" w:rsidRPr="00000000" w14:paraId="00000198">
            <w:pPr>
              <w:numPr>
                <w:ilvl w:val="0"/>
                <w:numId w:val="10"/>
              </w:numPr>
              <w:ind w:left="720" w:hanging="360"/>
              <w:rPr>
                <w:sz w:val="20"/>
                <w:szCs w:val="20"/>
              </w:rPr>
            </w:pPr>
            <w:r w:rsidDel="00000000" w:rsidR="00000000" w:rsidRPr="00000000">
              <w:rPr>
                <w:b w:val="1"/>
                <w:sz w:val="20"/>
                <w:szCs w:val="20"/>
                <w:rtl w:val="0"/>
              </w:rPr>
              <w:t xml:space="preserve">Promotional Rights</w:t>
            </w:r>
          </w:p>
          <w:p w:rsidR="00000000" w:rsidDel="00000000" w:rsidP="00000000" w:rsidRDefault="00000000" w:rsidRPr="00000000" w14:paraId="00000199">
            <w:pPr>
              <w:ind w:left="1440" w:firstLine="0"/>
              <w:rPr>
                <w:sz w:val="20"/>
                <w:szCs w:val="20"/>
              </w:rPr>
            </w:pPr>
            <w:r w:rsidDel="00000000" w:rsidR="00000000" w:rsidRPr="00000000">
              <w:rPr>
                <w:rtl w:val="0"/>
              </w:rPr>
            </w:r>
          </w:p>
          <w:p w:rsidR="00000000" w:rsidDel="00000000" w:rsidP="00000000" w:rsidRDefault="00000000" w:rsidRPr="00000000" w14:paraId="0000019A">
            <w:pPr>
              <w:numPr>
                <w:ilvl w:val="1"/>
                <w:numId w:val="10"/>
              </w:numPr>
              <w:ind w:left="1440" w:hanging="360"/>
              <w:rPr>
                <w:sz w:val="20"/>
                <w:szCs w:val="20"/>
              </w:rPr>
            </w:pPr>
            <w:r w:rsidDel="00000000" w:rsidR="00000000" w:rsidRPr="00000000">
              <w:rPr>
                <w:sz w:val="20"/>
                <w:szCs w:val="20"/>
                <w:rtl w:val="0"/>
              </w:rPr>
              <w:t xml:space="preserve">The Exhibitor grants KCC the right to list their business name and/or alias in Event printed and electronic media.</w:t>
            </w:r>
          </w:p>
          <w:p w:rsidR="00000000" w:rsidDel="00000000" w:rsidP="00000000" w:rsidRDefault="00000000" w:rsidRPr="00000000" w14:paraId="0000019B">
            <w:pPr>
              <w:numPr>
                <w:ilvl w:val="1"/>
                <w:numId w:val="10"/>
              </w:numPr>
              <w:ind w:left="1440" w:hanging="360"/>
              <w:rPr>
                <w:sz w:val="20"/>
                <w:szCs w:val="20"/>
              </w:rPr>
            </w:pPr>
            <w:r w:rsidDel="00000000" w:rsidR="00000000" w:rsidRPr="00000000">
              <w:rPr>
                <w:sz w:val="20"/>
                <w:szCs w:val="20"/>
                <w:rtl w:val="0"/>
              </w:rPr>
              <w:t xml:space="preserve">Should the Exhibitor not provide a business or alias name, the Exhibitor grants KCC the right to use their Legal Name.</w:t>
            </w:r>
          </w:p>
          <w:p w:rsidR="00000000" w:rsidDel="00000000" w:rsidP="00000000" w:rsidRDefault="00000000" w:rsidRPr="00000000" w14:paraId="0000019C">
            <w:pPr>
              <w:numPr>
                <w:ilvl w:val="1"/>
                <w:numId w:val="10"/>
              </w:numPr>
              <w:ind w:left="1440" w:hanging="360"/>
              <w:rPr>
                <w:sz w:val="20"/>
                <w:szCs w:val="20"/>
              </w:rPr>
            </w:pPr>
            <w:r w:rsidDel="00000000" w:rsidR="00000000" w:rsidRPr="00000000">
              <w:rPr>
                <w:sz w:val="20"/>
                <w:szCs w:val="20"/>
                <w:rtl w:val="0"/>
              </w:rPr>
              <w:t xml:space="preserve">KCC grants the Exhibitor the right to list the Event in their printed and electronic media.</w:t>
            </w:r>
          </w:p>
          <w:p w:rsidR="00000000" w:rsidDel="00000000" w:rsidP="00000000" w:rsidRDefault="00000000" w:rsidRPr="00000000" w14:paraId="0000019D">
            <w:pPr>
              <w:numPr>
                <w:ilvl w:val="1"/>
                <w:numId w:val="10"/>
              </w:numPr>
              <w:ind w:left="1440" w:hanging="360"/>
              <w:rPr>
                <w:sz w:val="20"/>
                <w:szCs w:val="20"/>
              </w:rPr>
            </w:pPr>
            <w:r w:rsidDel="00000000" w:rsidR="00000000" w:rsidRPr="00000000">
              <w:rPr>
                <w:sz w:val="20"/>
                <w:szCs w:val="20"/>
                <w:rtl w:val="0"/>
              </w:rPr>
              <w:t xml:space="preserve">The Exhibitor is not permitted to use KCC mascot(s), logo(s), or other intellectual properties unless separate written permission is given to the Exhibitor by KCC.</w:t>
            </w:r>
          </w:p>
          <w:p w:rsidR="00000000" w:rsidDel="00000000" w:rsidP="00000000" w:rsidRDefault="00000000" w:rsidRPr="00000000" w14:paraId="0000019E">
            <w:pPr>
              <w:numPr>
                <w:ilvl w:val="1"/>
                <w:numId w:val="10"/>
              </w:numPr>
              <w:ind w:left="1440" w:hanging="360"/>
              <w:rPr>
                <w:sz w:val="20"/>
                <w:szCs w:val="20"/>
              </w:rPr>
            </w:pPr>
            <w:r w:rsidDel="00000000" w:rsidR="00000000" w:rsidRPr="00000000">
              <w:rPr>
                <w:sz w:val="20"/>
                <w:szCs w:val="20"/>
                <w:rtl w:val="0"/>
              </w:rPr>
              <w:t xml:space="preserve">KCC reserves the right to use any photo or video featuring the Exhibitor and/or their Exhibitor Booth taken during the Event for promotional purposes.</w:t>
            </w:r>
          </w:p>
          <w:p w:rsidR="00000000" w:rsidDel="00000000" w:rsidP="00000000" w:rsidRDefault="00000000" w:rsidRPr="00000000" w14:paraId="0000019F">
            <w:pPr>
              <w:rPr>
                <w:sz w:val="20"/>
                <w:szCs w:val="20"/>
              </w:rPr>
            </w:pPr>
            <w:r w:rsidDel="00000000" w:rsidR="00000000" w:rsidRPr="00000000">
              <w:rPr>
                <w:rtl w:val="0"/>
              </w:rPr>
            </w:r>
          </w:p>
          <w:p w:rsidR="00000000" w:rsidDel="00000000" w:rsidP="00000000" w:rsidRDefault="00000000" w:rsidRPr="00000000" w14:paraId="000001A0">
            <w:pPr>
              <w:rPr>
                <w:sz w:val="20"/>
                <w:szCs w:val="20"/>
              </w:rPr>
            </w:pPr>
            <w:r w:rsidDel="00000000" w:rsidR="00000000" w:rsidRPr="00000000">
              <w:rPr>
                <w:rtl w:val="0"/>
              </w:rPr>
            </w:r>
          </w:p>
          <w:p w:rsidR="00000000" w:rsidDel="00000000" w:rsidP="00000000" w:rsidRDefault="00000000" w:rsidRPr="00000000" w14:paraId="000001A1">
            <w:pPr>
              <w:numPr>
                <w:ilvl w:val="0"/>
                <w:numId w:val="10"/>
              </w:numPr>
              <w:ind w:left="720" w:hanging="360"/>
              <w:rPr>
                <w:sz w:val="20"/>
                <w:szCs w:val="20"/>
              </w:rPr>
            </w:pPr>
            <w:r w:rsidDel="00000000" w:rsidR="00000000" w:rsidRPr="00000000">
              <w:rPr>
                <w:b w:val="1"/>
                <w:sz w:val="20"/>
                <w:szCs w:val="20"/>
                <w:rtl w:val="0"/>
              </w:rPr>
              <w:t xml:space="preserve">Payment, Refund and Cancellations</w:t>
            </w:r>
          </w:p>
          <w:p w:rsidR="00000000" w:rsidDel="00000000" w:rsidP="00000000" w:rsidRDefault="00000000" w:rsidRPr="00000000" w14:paraId="000001A2">
            <w:pPr>
              <w:ind w:left="720" w:firstLine="0"/>
              <w:rPr>
                <w:b w:val="1"/>
                <w:sz w:val="20"/>
                <w:szCs w:val="20"/>
              </w:rPr>
            </w:pPr>
            <w:r w:rsidDel="00000000" w:rsidR="00000000" w:rsidRPr="00000000">
              <w:rPr>
                <w:rtl w:val="0"/>
              </w:rPr>
            </w:r>
          </w:p>
          <w:p w:rsidR="00000000" w:rsidDel="00000000" w:rsidP="00000000" w:rsidRDefault="00000000" w:rsidRPr="00000000" w14:paraId="000001A3">
            <w:pPr>
              <w:numPr>
                <w:ilvl w:val="1"/>
                <w:numId w:val="10"/>
              </w:numPr>
              <w:ind w:left="1440" w:hanging="360"/>
              <w:rPr>
                <w:sz w:val="20"/>
                <w:szCs w:val="20"/>
              </w:rPr>
            </w:pPr>
            <w:r w:rsidDel="00000000" w:rsidR="00000000" w:rsidRPr="00000000">
              <w:rPr>
                <w:sz w:val="20"/>
                <w:szCs w:val="20"/>
                <w:rtl w:val="0"/>
              </w:rPr>
              <w:t xml:space="preserve">KCC's preferred method of payment is via online payment as outlined on our digital invoices. A payment link will be sent upon successful exhibitor approval. The instructions on providing payment will be listed at the link provided to the Exhibitor.</w:t>
            </w:r>
          </w:p>
          <w:p w:rsidR="00000000" w:rsidDel="00000000" w:rsidP="00000000" w:rsidRDefault="00000000" w:rsidRPr="00000000" w14:paraId="000001A4">
            <w:pPr>
              <w:numPr>
                <w:ilvl w:val="1"/>
                <w:numId w:val="10"/>
              </w:numPr>
              <w:ind w:left="1440" w:hanging="360"/>
              <w:rPr>
                <w:sz w:val="20"/>
                <w:szCs w:val="20"/>
              </w:rPr>
            </w:pPr>
            <w:r w:rsidDel="00000000" w:rsidR="00000000" w:rsidRPr="00000000">
              <w:rPr>
                <w:sz w:val="20"/>
                <w:szCs w:val="20"/>
                <w:rtl w:val="0"/>
              </w:rPr>
              <w:t xml:space="preserve">All prices are in CAD (Canadian dollars), and KCC will only accept Canadian funds. Cash payments can be made in person with the Event’s treasurer by appointment. All payments should be addressed to the "Kelowna ComiCon". Exhibitor is responsible for repayment of any NSF fees subjected to KCC by arrangements with the Exhibitor.</w:t>
            </w:r>
          </w:p>
          <w:p w:rsidR="00000000" w:rsidDel="00000000" w:rsidP="00000000" w:rsidRDefault="00000000" w:rsidRPr="00000000" w14:paraId="000001A5">
            <w:pPr>
              <w:numPr>
                <w:ilvl w:val="1"/>
                <w:numId w:val="10"/>
              </w:numPr>
              <w:ind w:left="1440" w:hanging="360"/>
              <w:rPr>
                <w:sz w:val="20"/>
                <w:szCs w:val="20"/>
              </w:rPr>
            </w:pPr>
            <w:r w:rsidDel="00000000" w:rsidR="00000000" w:rsidRPr="00000000">
              <w:rPr>
                <w:sz w:val="20"/>
                <w:szCs w:val="20"/>
                <w:rtl w:val="0"/>
              </w:rPr>
              <w:t xml:space="preserve">Full payment on the Exhibitor Booth is due by May 31, 2023. Exhibitors will be given a two (2) week notice if full payment has not been received by this date. Failure to make payment of any outstanding balance during this time will be treated as a cancellation from the Exhibitor, and the Exhibitor forfeits all sums submitted.</w:t>
            </w:r>
          </w:p>
          <w:p w:rsidR="00000000" w:rsidDel="00000000" w:rsidP="00000000" w:rsidRDefault="00000000" w:rsidRPr="00000000" w14:paraId="000001A6">
            <w:pPr>
              <w:numPr>
                <w:ilvl w:val="1"/>
                <w:numId w:val="10"/>
              </w:numPr>
              <w:ind w:left="1440" w:hanging="360"/>
              <w:rPr>
                <w:sz w:val="20"/>
                <w:szCs w:val="20"/>
              </w:rPr>
            </w:pPr>
            <w:r w:rsidDel="00000000" w:rsidR="00000000" w:rsidRPr="00000000">
              <w:rPr>
                <w:sz w:val="20"/>
                <w:szCs w:val="20"/>
                <w:rtl w:val="0"/>
              </w:rPr>
              <w:t xml:space="preserve">KCC requires a written cancellation notice no later than June 30, 2023 for a full refund (less administrative fees).</w:t>
            </w:r>
          </w:p>
          <w:p w:rsidR="00000000" w:rsidDel="00000000" w:rsidP="00000000" w:rsidRDefault="00000000" w:rsidRPr="00000000" w14:paraId="000001A7">
            <w:pPr>
              <w:numPr>
                <w:ilvl w:val="1"/>
                <w:numId w:val="10"/>
              </w:numPr>
              <w:ind w:left="1440" w:hanging="360"/>
              <w:rPr>
                <w:sz w:val="20"/>
                <w:szCs w:val="20"/>
              </w:rPr>
            </w:pPr>
            <w:r w:rsidDel="00000000" w:rsidR="00000000" w:rsidRPr="00000000">
              <w:rPr>
                <w:sz w:val="20"/>
                <w:szCs w:val="20"/>
                <w:rtl w:val="0"/>
              </w:rPr>
              <w:t xml:space="preserve">Cancellation notices received between June 30, 2023 and July 31, 2023 will result in a refund of 50% of the total balance.</w:t>
            </w:r>
          </w:p>
          <w:p w:rsidR="00000000" w:rsidDel="00000000" w:rsidP="00000000" w:rsidRDefault="00000000" w:rsidRPr="00000000" w14:paraId="000001A8">
            <w:pPr>
              <w:numPr>
                <w:ilvl w:val="1"/>
                <w:numId w:val="10"/>
              </w:numPr>
              <w:ind w:left="1440" w:hanging="360"/>
              <w:rPr>
                <w:sz w:val="20"/>
                <w:szCs w:val="20"/>
              </w:rPr>
            </w:pPr>
            <w:r w:rsidDel="00000000" w:rsidR="00000000" w:rsidRPr="00000000">
              <w:rPr>
                <w:sz w:val="20"/>
                <w:szCs w:val="20"/>
                <w:rtl w:val="0"/>
              </w:rPr>
              <w:t xml:space="preserve">Any cancellation after July 31, 2023 forfeits all sums submitted to KCC.</w:t>
            </w:r>
          </w:p>
          <w:p w:rsidR="00000000" w:rsidDel="00000000" w:rsidP="00000000" w:rsidRDefault="00000000" w:rsidRPr="00000000" w14:paraId="000001A9">
            <w:pPr>
              <w:numPr>
                <w:ilvl w:val="1"/>
                <w:numId w:val="10"/>
              </w:numPr>
              <w:ind w:left="1440" w:hanging="360"/>
              <w:rPr>
                <w:sz w:val="20"/>
                <w:szCs w:val="20"/>
              </w:rPr>
            </w:pPr>
            <w:r w:rsidDel="00000000" w:rsidR="00000000" w:rsidRPr="00000000">
              <w:rPr>
                <w:sz w:val="20"/>
                <w:szCs w:val="20"/>
                <w:rtl w:val="0"/>
              </w:rPr>
              <w:t xml:space="preserve">Applicants who apply or are confirmed on May 31, 2023 or later must pay in full within 2 weeks of receiving confirmation of their Exhibitor Booth by the Event, and no later than August 18, 2023, whichever comes first. Payments after this date, under these circumstances are non-refundable.</w:t>
            </w:r>
          </w:p>
          <w:p w:rsidR="00000000" w:rsidDel="00000000" w:rsidP="00000000" w:rsidRDefault="00000000" w:rsidRPr="00000000" w14:paraId="000001AA">
            <w:pPr>
              <w:numPr>
                <w:ilvl w:val="1"/>
                <w:numId w:val="10"/>
              </w:numPr>
              <w:ind w:left="1440" w:hanging="360"/>
              <w:rPr>
                <w:sz w:val="20"/>
                <w:szCs w:val="20"/>
              </w:rPr>
            </w:pPr>
            <w:r w:rsidDel="00000000" w:rsidR="00000000" w:rsidRPr="00000000">
              <w:rPr>
                <w:sz w:val="20"/>
                <w:szCs w:val="20"/>
                <w:rtl w:val="0"/>
              </w:rPr>
              <w:t xml:space="preserve">Notwithstanding the other terms and conditions of this Contract, the Event may, at its absolute discretion, approve a refund if there are extraordinary circumstances which are accepted by the Event.</w:t>
            </w:r>
          </w:p>
          <w:p w:rsidR="00000000" w:rsidDel="00000000" w:rsidP="00000000" w:rsidRDefault="00000000" w:rsidRPr="00000000" w14:paraId="000001AB">
            <w:pPr>
              <w:numPr>
                <w:ilvl w:val="1"/>
                <w:numId w:val="10"/>
              </w:numPr>
              <w:ind w:left="1440" w:hanging="360"/>
              <w:rPr>
                <w:sz w:val="20"/>
                <w:szCs w:val="20"/>
              </w:rPr>
            </w:pPr>
            <w:r w:rsidDel="00000000" w:rsidR="00000000" w:rsidRPr="00000000">
              <w:rPr>
                <w:sz w:val="20"/>
                <w:szCs w:val="20"/>
                <w:rtl w:val="0"/>
              </w:rPr>
              <w:t xml:space="preserve">Any Exhibitor Booth not claimed by the commencement of the Event on August 19, 2023 at 7am PST may be resold at the absolute discretion of KCC.</w:t>
            </w:r>
          </w:p>
          <w:p w:rsidR="00000000" w:rsidDel="00000000" w:rsidP="00000000" w:rsidRDefault="00000000" w:rsidRPr="00000000" w14:paraId="000001AC">
            <w:pPr>
              <w:numPr>
                <w:ilvl w:val="1"/>
                <w:numId w:val="10"/>
              </w:numPr>
              <w:ind w:left="1440" w:hanging="360"/>
              <w:rPr>
                <w:sz w:val="20"/>
                <w:szCs w:val="20"/>
              </w:rPr>
            </w:pPr>
            <w:r w:rsidDel="00000000" w:rsidR="00000000" w:rsidRPr="00000000">
              <w:rPr>
                <w:sz w:val="20"/>
                <w:szCs w:val="20"/>
                <w:rtl w:val="0"/>
              </w:rPr>
              <w:t xml:space="preserve">Exhibitor agrees to release and otherwise hold KCC harmless for any foreseen or unforeseen losses, damages, or claims incurred by the Exhibitor as a result of unclaimed or cancelled Exhibitor Booth.</w:t>
            </w:r>
          </w:p>
          <w:p w:rsidR="00000000" w:rsidDel="00000000" w:rsidP="00000000" w:rsidRDefault="00000000" w:rsidRPr="00000000" w14:paraId="000001AD">
            <w:pPr>
              <w:rPr>
                <w:sz w:val="20"/>
                <w:szCs w:val="20"/>
              </w:rPr>
            </w:pPr>
            <w:r w:rsidDel="00000000" w:rsidR="00000000" w:rsidRPr="00000000">
              <w:rPr>
                <w:rtl w:val="0"/>
              </w:rPr>
            </w:r>
          </w:p>
          <w:p w:rsidR="00000000" w:rsidDel="00000000" w:rsidP="00000000" w:rsidRDefault="00000000" w:rsidRPr="00000000" w14:paraId="000001AE">
            <w:pPr>
              <w:rPr>
                <w:sz w:val="20"/>
                <w:szCs w:val="20"/>
              </w:rPr>
            </w:pPr>
            <w:r w:rsidDel="00000000" w:rsidR="00000000" w:rsidRPr="00000000">
              <w:rPr>
                <w:rtl w:val="0"/>
              </w:rPr>
            </w:r>
          </w:p>
          <w:p w:rsidR="00000000" w:rsidDel="00000000" w:rsidP="00000000" w:rsidRDefault="00000000" w:rsidRPr="00000000" w14:paraId="000001AF">
            <w:pPr>
              <w:numPr>
                <w:ilvl w:val="0"/>
                <w:numId w:val="10"/>
              </w:numPr>
              <w:ind w:left="720" w:hanging="360"/>
              <w:rPr>
                <w:sz w:val="20"/>
                <w:szCs w:val="20"/>
              </w:rPr>
            </w:pPr>
            <w:r w:rsidDel="00000000" w:rsidR="00000000" w:rsidRPr="00000000">
              <w:rPr>
                <w:b w:val="1"/>
                <w:sz w:val="20"/>
                <w:szCs w:val="20"/>
                <w:rtl w:val="0"/>
              </w:rPr>
              <w:t xml:space="preserve">Subletting and/or Assignments of Exhibitor Booth</w:t>
            </w:r>
            <w:r w:rsidDel="00000000" w:rsidR="00000000" w:rsidRPr="00000000">
              <w:rPr>
                <w:rtl w:val="0"/>
              </w:rPr>
            </w:r>
          </w:p>
          <w:p w:rsidR="00000000" w:rsidDel="00000000" w:rsidP="00000000" w:rsidRDefault="00000000" w:rsidRPr="00000000" w14:paraId="000001B0">
            <w:pPr>
              <w:ind w:left="1440" w:firstLine="0"/>
              <w:rPr>
                <w:sz w:val="20"/>
                <w:szCs w:val="20"/>
              </w:rPr>
            </w:pPr>
            <w:r w:rsidDel="00000000" w:rsidR="00000000" w:rsidRPr="00000000">
              <w:rPr>
                <w:rtl w:val="0"/>
              </w:rPr>
            </w:r>
          </w:p>
          <w:p w:rsidR="00000000" w:rsidDel="00000000" w:rsidP="00000000" w:rsidRDefault="00000000" w:rsidRPr="00000000" w14:paraId="000001B1">
            <w:pPr>
              <w:numPr>
                <w:ilvl w:val="1"/>
                <w:numId w:val="10"/>
              </w:numPr>
              <w:ind w:left="1440" w:hanging="360"/>
              <w:rPr>
                <w:sz w:val="20"/>
                <w:szCs w:val="20"/>
              </w:rPr>
            </w:pPr>
            <w:r w:rsidDel="00000000" w:rsidR="00000000" w:rsidRPr="00000000">
              <w:rPr>
                <w:sz w:val="20"/>
                <w:szCs w:val="20"/>
                <w:rtl w:val="0"/>
              </w:rPr>
              <w:t xml:space="preserve">The Exhibitor Booth is for use by the Exhibitor only and the Exhibitor may not assign or otherwise transfer its license to the Exhibitor Booth unless the Exhibitor receives written approval from the Event.</w:t>
            </w:r>
          </w:p>
          <w:p w:rsidR="00000000" w:rsidDel="00000000" w:rsidP="00000000" w:rsidRDefault="00000000" w:rsidRPr="00000000" w14:paraId="000001B2">
            <w:pPr>
              <w:rPr>
                <w:sz w:val="20"/>
                <w:szCs w:val="20"/>
              </w:rPr>
            </w:pPr>
            <w:r w:rsidDel="00000000" w:rsidR="00000000" w:rsidRPr="00000000">
              <w:rPr>
                <w:rtl w:val="0"/>
              </w:rPr>
            </w:r>
          </w:p>
          <w:p w:rsidR="00000000" w:rsidDel="00000000" w:rsidP="00000000" w:rsidRDefault="00000000" w:rsidRPr="00000000" w14:paraId="000001B3">
            <w:pPr>
              <w:rPr>
                <w:sz w:val="20"/>
                <w:szCs w:val="20"/>
              </w:rPr>
            </w:pPr>
            <w:r w:rsidDel="00000000" w:rsidR="00000000" w:rsidRPr="00000000">
              <w:rPr>
                <w:rtl w:val="0"/>
              </w:rPr>
            </w:r>
          </w:p>
          <w:p w:rsidR="00000000" w:rsidDel="00000000" w:rsidP="00000000" w:rsidRDefault="00000000" w:rsidRPr="00000000" w14:paraId="000001B4">
            <w:pPr>
              <w:numPr>
                <w:ilvl w:val="0"/>
                <w:numId w:val="10"/>
              </w:numPr>
              <w:ind w:left="720" w:hanging="360"/>
              <w:rPr>
                <w:sz w:val="20"/>
                <w:szCs w:val="20"/>
              </w:rPr>
            </w:pPr>
            <w:r w:rsidDel="00000000" w:rsidR="00000000" w:rsidRPr="00000000">
              <w:rPr>
                <w:b w:val="1"/>
                <w:sz w:val="20"/>
                <w:szCs w:val="20"/>
                <w:rtl w:val="0"/>
              </w:rPr>
              <w:t xml:space="preserve">Parking</w:t>
            </w:r>
          </w:p>
          <w:p w:rsidR="00000000" w:rsidDel="00000000" w:rsidP="00000000" w:rsidRDefault="00000000" w:rsidRPr="00000000" w14:paraId="000001B5">
            <w:pPr>
              <w:ind w:left="1440" w:firstLine="0"/>
              <w:rPr>
                <w:sz w:val="20"/>
                <w:szCs w:val="20"/>
              </w:rPr>
            </w:pPr>
            <w:r w:rsidDel="00000000" w:rsidR="00000000" w:rsidRPr="00000000">
              <w:rPr>
                <w:rtl w:val="0"/>
              </w:rPr>
            </w:r>
          </w:p>
          <w:p w:rsidR="00000000" w:rsidDel="00000000" w:rsidP="00000000" w:rsidRDefault="00000000" w:rsidRPr="00000000" w14:paraId="000001B6">
            <w:pPr>
              <w:numPr>
                <w:ilvl w:val="1"/>
                <w:numId w:val="10"/>
              </w:numPr>
              <w:ind w:left="1440" w:hanging="360"/>
              <w:rPr>
                <w:sz w:val="20"/>
                <w:szCs w:val="20"/>
              </w:rPr>
            </w:pPr>
            <w:r w:rsidDel="00000000" w:rsidR="00000000" w:rsidRPr="00000000">
              <w:rPr>
                <w:sz w:val="20"/>
                <w:szCs w:val="20"/>
                <w:rtl w:val="0"/>
              </w:rPr>
              <w:t xml:space="preserve">Processed applicants will be issued a separate parking pass with details on appropriate Exhibitor parking locations.</w:t>
            </w:r>
          </w:p>
          <w:p w:rsidR="00000000" w:rsidDel="00000000" w:rsidP="00000000" w:rsidRDefault="00000000" w:rsidRPr="00000000" w14:paraId="000001B7">
            <w:pPr>
              <w:numPr>
                <w:ilvl w:val="1"/>
                <w:numId w:val="10"/>
              </w:numPr>
              <w:ind w:left="1440" w:hanging="360"/>
              <w:rPr>
                <w:sz w:val="20"/>
                <w:szCs w:val="20"/>
              </w:rPr>
            </w:pPr>
            <w:r w:rsidDel="00000000" w:rsidR="00000000" w:rsidRPr="00000000">
              <w:rPr>
                <w:sz w:val="20"/>
                <w:szCs w:val="20"/>
                <w:rtl w:val="0"/>
              </w:rPr>
              <w:t xml:space="preserve">Exhibitors will receive their Passes and parking pass upon signing in with KCC during load in.</w:t>
            </w:r>
          </w:p>
          <w:p w:rsidR="00000000" w:rsidDel="00000000" w:rsidP="00000000" w:rsidRDefault="00000000" w:rsidRPr="00000000" w14:paraId="000001B8">
            <w:pPr>
              <w:numPr>
                <w:ilvl w:val="1"/>
                <w:numId w:val="10"/>
              </w:numPr>
              <w:ind w:left="1440" w:hanging="360"/>
              <w:rPr>
                <w:sz w:val="20"/>
                <w:szCs w:val="20"/>
              </w:rPr>
            </w:pPr>
            <w:r w:rsidDel="00000000" w:rsidR="00000000" w:rsidRPr="00000000">
              <w:rPr>
                <w:sz w:val="20"/>
                <w:szCs w:val="20"/>
                <w:rtl w:val="0"/>
              </w:rPr>
              <w:t xml:space="preserve">Parking passes are used to prevent an Exhibitor’s vehicle(s) being ticketed and towed at the owner's expense and must be displayed visibly on the vehicle dashboard.</w:t>
            </w:r>
          </w:p>
          <w:p w:rsidR="00000000" w:rsidDel="00000000" w:rsidP="00000000" w:rsidRDefault="00000000" w:rsidRPr="00000000" w14:paraId="000001B9">
            <w:pPr>
              <w:numPr>
                <w:ilvl w:val="1"/>
                <w:numId w:val="10"/>
              </w:numPr>
              <w:ind w:left="1440" w:hanging="360"/>
              <w:rPr>
                <w:sz w:val="20"/>
                <w:szCs w:val="20"/>
              </w:rPr>
            </w:pPr>
            <w:r w:rsidDel="00000000" w:rsidR="00000000" w:rsidRPr="00000000">
              <w:rPr>
                <w:sz w:val="20"/>
                <w:szCs w:val="20"/>
                <w:rtl w:val="0"/>
              </w:rPr>
              <w:t xml:space="preserve">Parking passes are valid overnight, and allow Exhibitors to remain parked in the Venue parking lot at their own risk.</w:t>
            </w:r>
          </w:p>
          <w:p w:rsidR="00000000" w:rsidDel="00000000" w:rsidP="00000000" w:rsidRDefault="00000000" w:rsidRPr="00000000" w14:paraId="000001BA">
            <w:pPr>
              <w:numPr>
                <w:ilvl w:val="1"/>
                <w:numId w:val="10"/>
              </w:numPr>
              <w:ind w:left="1440" w:hanging="360"/>
              <w:rPr>
                <w:sz w:val="20"/>
                <w:szCs w:val="20"/>
              </w:rPr>
            </w:pPr>
            <w:r w:rsidDel="00000000" w:rsidR="00000000" w:rsidRPr="00000000">
              <w:rPr>
                <w:sz w:val="20"/>
                <w:szCs w:val="20"/>
                <w:rtl w:val="0"/>
              </w:rPr>
              <w:t xml:space="preserve">Neither KCC or the Venue accept responsibility or liability whatsoever for any damages, loss, theft, harm or injury to the Exhibitor’s vehicle(s).</w:t>
            </w:r>
          </w:p>
          <w:p w:rsidR="00000000" w:rsidDel="00000000" w:rsidP="00000000" w:rsidRDefault="00000000" w:rsidRPr="00000000" w14:paraId="000001BB">
            <w:pPr>
              <w:numPr>
                <w:ilvl w:val="1"/>
                <w:numId w:val="10"/>
              </w:numPr>
              <w:ind w:left="1440" w:hanging="360"/>
              <w:rPr>
                <w:sz w:val="20"/>
                <w:szCs w:val="20"/>
              </w:rPr>
            </w:pPr>
            <w:r w:rsidDel="00000000" w:rsidR="00000000" w:rsidRPr="00000000">
              <w:rPr>
                <w:sz w:val="20"/>
                <w:szCs w:val="20"/>
                <w:rtl w:val="0"/>
              </w:rPr>
              <w:t xml:space="preserve">KCC and the Venue may require an Exhibitor to relocate their vehicle(s) prior to or during the Event.</w:t>
            </w:r>
            <w:r w:rsidDel="00000000" w:rsidR="00000000" w:rsidRPr="00000000">
              <w:rPr>
                <w:rtl w:val="0"/>
              </w:rPr>
            </w:r>
          </w:p>
          <w:p w:rsidR="00000000" w:rsidDel="00000000" w:rsidP="00000000" w:rsidRDefault="00000000" w:rsidRPr="00000000" w14:paraId="000001BC">
            <w:pPr>
              <w:ind w:left="1440" w:firstLine="0"/>
              <w:rPr>
                <w:b w:val="1"/>
                <w:sz w:val="20"/>
                <w:szCs w:val="20"/>
              </w:rPr>
            </w:pPr>
            <w:r w:rsidDel="00000000" w:rsidR="00000000" w:rsidRPr="00000000">
              <w:rPr>
                <w:rtl w:val="0"/>
              </w:rPr>
            </w:r>
          </w:p>
          <w:p w:rsidR="00000000" w:rsidDel="00000000" w:rsidP="00000000" w:rsidRDefault="00000000" w:rsidRPr="00000000" w14:paraId="000001BD">
            <w:pPr>
              <w:ind w:left="1440" w:firstLine="0"/>
              <w:rPr>
                <w:sz w:val="20"/>
                <w:szCs w:val="20"/>
              </w:rPr>
            </w:pPr>
            <w:r w:rsidDel="00000000" w:rsidR="00000000" w:rsidRPr="00000000">
              <w:rPr>
                <w:rtl w:val="0"/>
              </w:rPr>
            </w:r>
          </w:p>
          <w:p w:rsidR="00000000" w:rsidDel="00000000" w:rsidP="00000000" w:rsidRDefault="00000000" w:rsidRPr="00000000" w14:paraId="000001BE">
            <w:pPr>
              <w:numPr>
                <w:ilvl w:val="0"/>
                <w:numId w:val="10"/>
              </w:numPr>
              <w:ind w:left="720" w:hanging="360"/>
              <w:rPr>
                <w:sz w:val="20"/>
                <w:szCs w:val="20"/>
              </w:rPr>
            </w:pPr>
            <w:r w:rsidDel="00000000" w:rsidR="00000000" w:rsidRPr="00000000">
              <w:rPr>
                <w:b w:val="1"/>
                <w:sz w:val="20"/>
                <w:szCs w:val="20"/>
                <w:rtl w:val="0"/>
              </w:rPr>
              <w:t xml:space="preserve">Exhibitor Passes</w:t>
            </w:r>
          </w:p>
          <w:p w:rsidR="00000000" w:rsidDel="00000000" w:rsidP="00000000" w:rsidRDefault="00000000" w:rsidRPr="00000000" w14:paraId="000001BF">
            <w:pPr>
              <w:ind w:left="1440" w:firstLine="0"/>
              <w:rPr>
                <w:sz w:val="20"/>
                <w:szCs w:val="20"/>
              </w:rPr>
            </w:pPr>
            <w:r w:rsidDel="00000000" w:rsidR="00000000" w:rsidRPr="00000000">
              <w:rPr>
                <w:rtl w:val="0"/>
              </w:rPr>
            </w:r>
          </w:p>
          <w:p w:rsidR="00000000" w:rsidDel="00000000" w:rsidP="00000000" w:rsidRDefault="00000000" w:rsidRPr="00000000" w14:paraId="000001C0">
            <w:pPr>
              <w:numPr>
                <w:ilvl w:val="1"/>
                <w:numId w:val="10"/>
              </w:numPr>
              <w:ind w:left="1440" w:hanging="360"/>
              <w:rPr>
                <w:sz w:val="20"/>
                <w:szCs w:val="20"/>
              </w:rPr>
            </w:pPr>
            <w:r w:rsidDel="00000000" w:rsidR="00000000" w:rsidRPr="00000000">
              <w:rPr>
                <w:sz w:val="20"/>
                <w:szCs w:val="20"/>
                <w:rtl w:val="0"/>
              </w:rPr>
              <w:t xml:space="preserve">Each Exhibitor shall be issued Exhibitor Passes as summarized in the pricing fees.</w:t>
            </w:r>
          </w:p>
          <w:p w:rsidR="00000000" w:rsidDel="00000000" w:rsidP="00000000" w:rsidRDefault="00000000" w:rsidRPr="00000000" w14:paraId="000001C1">
            <w:pPr>
              <w:numPr>
                <w:ilvl w:val="1"/>
                <w:numId w:val="10"/>
              </w:numPr>
              <w:ind w:left="1440" w:hanging="360"/>
              <w:rPr>
                <w:sz w:val="20"/>
                <w:szCs w:val="20"/>
              </w:rPr>
            </w:pPr>
            <w:r w:rsidDel="00000000" w:rsidR="00000000" w:rsidRPr="00000000">
              <w:rPr>
                <w:sz w:val="20"/>
                <w:szCs w:val="20"/>
                <w:rtl w:val="0"/>
              </w:rPr>
              <w:t xml:space="preserve">Exhibitor's Representatives must wear their Exhibitor Passes during the duration of the Event including setup, closing(s), and tear down periods.</w:t>
            </w:r>
          </w:p>
          <w:p w:rsidR="00000000" w:rsidDel="00000000" w:rsidP="00000000" w:rsidRDefault="00000000" w:rsidRPr="00000000" w14:paraId="000001C2">
            <w:pPr>
              <w:numPr>
                <w:ilvl w:val="1"/>
                <w:numId w:val="10"/>
              </w:numPr>
              <w:ind w:left="1440" w:hanging="360"/>
              <w:rPr>
                <w:sz w:val="20"/>
                <w:szCs w:val="20"/>
              </w:rPr>
            </w:pPr>
            <w:r w:rsidDel="00000000" w:rsidR="00000000" w:rsidRPr="00000000">
              <w:rPr>
                <w:sz w:val="20"/>
                <w:szCs w:val="20"/>
                <w:rtl w:val="0"/>
              </w:rPr>
              <w:t xml:space="preserve">Only individuals with an Exhibitor Pass will be allowed to act in any function as a representative for the Exhibitor.</w:t>
            </w:r>
          </w:p>
          <w:p w:rsidR="00000000" w:rsidDel="00000000" w:rsidP="00000000" w:rsidRDefault="00000000" w:rsidRPr="00000000" w14:paraId="000001C3">
            <w:pPr>
              <w:numPr>
                <w:ilvl w:val="1"/>
                <w:numId w:val="10"/>
              </w:numPr>
              <w:ind w:left="1440" w:hanging="360"/>
              <w:rPr>
                <w:sz w:val="20"/>
                <w:szCs w:val="20"/>
              </w:rPr>
            </w:pPr>
            <w:r w:rsidDel="00000000" w:rsidR="00000000" w:rsidRPr="00000000">
              <w:rPr>
                <w:sz w:val="20"/>
                <w:szCs w:val="20"/>
                <w:rtl w:val="0"/>
              </w:rPr>
              <w:t xml:space="preserve">Exhibitor Passes may not be sold, loaned, or otherwise transferred or assigned to any individual who is not an Exhibitor's representative.</w:t>
            </w:r>
          </w:p>
          <w:p w:rsidR="00000000" w:rsidDel="00000000" w:rsidP="00000000" w:rsidRDefault="00000000" w:rsidRPr="00000000" w14:paraId="000001C4">
            <w:pPr>
              <w:numPr>
                <w:ilvl w:val="1"/>
                <w:numId w:val="10"/>
              </w:numPr>
              <w:ind w:left="1440" w:hanging="360"/>
              <w:rPr>
                <w:sz w:val="20"/>
                <w:szCs w:val="20"/>
              </w:rPr>
            </w:pPr>
            <w:r w:rsidDel="00000000" w:rsidR="00000000" w:rsidRPr="00000000">
              <w:rPr>
                <w:sz w:val="20"/>
                <w:szCs w:val="20"/>
                <w:rtl w:val="0"/>
              </w:rPr>
              <w:t xml:space="preserve">Exhibitor Passes may be shared among Exhibitor’s Representatives, but no more than one (1) individual may claim the Exhibitor Pass at any given time.</w:t>
            </w:r>
          </w:p>
          <w:p w:rsidR="00000000" w:rsidDel="00000000" w:rsidP="00000000" w:rsidRDefault="00000000" w:rsidRPr="00000000" w14:paraId="000001C5">
            <w:pPr>
              <w:numPr>
                <w:ilvl w:val="1"/>
                <w:numId w:val="10"/>
              </w:numPr>
              <w:ind w:left="1440" w:hanging="360"/>
              <w:rPr>
                <w:sz w:val="20"/>
                <w:szCs w:val="20"/>
              </w:rPr>
            </w:pPr>
            <w:r w:rsidDel="00000000" w:rsidR="00000000" w:rsidRPr="00000000">
              <w:rPr>
                <w:sz w:val="20"/>
                <w:szCs w:val="20"/>
                <w:rtl w:val="0"/>
              </w:rPr>
              <w:t xml:space="preserve">The Exhibitor Pass provides an equivalent access level to an Event Pass.</w:t>
            </w:r>
          </w:p>
          <w:p w:rsidR="00000000" w:rsidDel="00000000" w:rsidP="00000000" w:rsidRDefault="00000000" w:rsidRPr="00000000" w14:paraId="000001C6">
            <w:pPr>
              <w:ind w:left="1440" w:firstLine="0"/>
              <w:rPr>
                <w:sz w:val="20"/>
                <w:szCs w:val="20"/>
              </w:rPr>
            </w:pPr>
            <w:r w:rsidDel="00000000" w:rsidR="00000000" w:rsidRPr="00000000">
              <w:rPr>
                <w:rtl w:val="0"/>
              </w:rPr>
            </w:r>
          </w:p>
          <w:p w:rsidR="00000000" w:rsidDel="00000000" w:rsidP="00000000" w:rsidRDefault="00000000" w:rsidRPr="00000000" w14:paraId="000001C7">
            <w:pPr>
              <w:ind w:left="1440" w:firstLine="0"/>
              <w:rPr>
                <w:sz w:val="20"/>
                <w:szCs w:val="20"/>
              </w:rPr>
            </w:pPr>
            <w:r w:rsidDel="00000000" w:rsidR="00000000" w:rsidRPr="00000000">
              <w:rPr>
                <w:rtl w:val="0"/>
              </w:rPr>
            </w:r>
          </w:p>
          <w:p w:rsidR="00000000" w:rsidDel="00000000" w:rsidP="00000000" w:rsidRDefault="00000000" w:rsidRPr="00000000" w14:paraId="000001C8">
            <w:pPr>
              <w:numPr>
                <w:ilvl w:val="0"/>
                <w:numId w:val="10"/>
              </w:numPr>
              <w:ind w:left="720" w:hanging="360"/>
              <w:rPr>
                <w:sz w:val="20"/>
                <w:szCs w:val="20"/>
              </w:rPr>
            </w:pPr>
            <w:r w:rsidDel="00000000" w:rsidR="00000000" w:rsidRPr="00000000">
              <w:rPr>
                <w:b w:val="1"/>
                <w:sz w:val="20"/>
                <w:szCs w:val="20"/>
                <w:rtl w:val="0"/>
              </w:rPr>
              <w:t xml:space="preserve">Security and Crowd Control</w:t>
            </w:r>
          </w:p>
          <w:p w:rsidR="00000000" w:rsidDel="00000000" w:rsidP="00000000" w:rsidRDefault="00000000" w:rsidRPr="00000000" w14:paraId="000001C9">
            <w:pPr>
              <w:ind w:left="1440" w:firstLine="0"/>
              <w:rPr>
                <w:sz w:val="20"/>
                <w:szCs w:val="20"/>
              </w:rPr>
            </w:pPr>
            <w:r w:rsidDel="00000000" w:rsidR="00000000" w:rsidRPr="00000000">
              <w:rPr>
                <w:rtl w:val="0"/>
              </w:rPr>
            </w:r>
          </w:p>
          <w:p w:rsidR="00000000" w:rsidDel="00000000" w:rsidP="00000000" w:rsidRDefault="00000000" w:rsidRPr="00000000" w14:paraId="000001CA">
            <w:pPr>
              <w:numPr>
                <w:ilvl w:val="1"/>
                <w:numId w:val="10"/>
              </w:numPr>
              <w:ind w:left="1440" w:hanging="360"/>
              <w:rPr>
                <w:sz w:val="20"/>
                <w:szCs w:val="20"/>
              </w:rPr>
            </w:pPr>
            <w:r w:rsidDel="00000000" w:rsidR="00000000" w:rsidRPr="00000000">
              <w:rPr>
                <w:sz w:val="20"/>
                <w:szCs w:val="20"/>
                <w:rtl w:val="0"/>
              </w:rPr>
              <w:t xml:space="preserve">KCC will provide a licensed Security service. Nevertheless, the Exhibitor is fully responsible for all Exhibitor property and the Exhibitor must take whatever steps are reasonably necessary for the Exhibitor to protect their property.</w:t>
            </w:r>
          </w:p>
          <w:p w:rsidR="00000000" w:rsidDel="00000000" w:rsidP="00000000" w:rsidRDefault="00000000" w:rsidRPr="00000000" w14:paraId="000001CB">
            <w:pPr>
              <w:numPr>
                <w:ilvl w:val="1"/>
                <w:numId w:val="10"/>
              </w:numPr>
              <w:ind w:left="1440" w:hanging="360"/>
              <w:rPr>
                <w:sz w:val="20"/>
                <w:szCs w:val="20"/>
              </w:rPr>
            </w:pPr>
            <w:r w:rsidDel="00000000" w:rsidR="00000000" w:rsidRPr="00000000">
              <w:rPr>
                <w:sz w:val="20"/>
                <w:szCs w:val="20"/>
                <w:rtl w:val="0"/>
              </w:rPr>
              <w:t xml:space="preserve">KCC accepts no responsibility or liability whatsoever for any damages, loss, theft, harm or injury to the Exhibitor’s property.</w:t>
            </w:r>
          </w:p>
          <w:p w:rsidR="00000000" w:rsidDel="00000000" w:rsidP="00000000" w:rsidRDefault="00000000" w:rsidRPr="00000000" w14:paraId="000001CC">
            <w:pPr>
              <w:numPr>
                <w:ilvl w:val="1"/>
                <w:numId w:val="10"/>
              </w:numPr>
              <w:ind w:left="1440" w:hanging="360"/>
              <w:rPr>
                <w:sz w:val="20"/>
                <w:szCs w:val="20"/>
              </w:rPr>
            </w:pPr>
            <w:r w:rsidDel="00000000" w:rsidR="00000000" w:rsidRPr="00000000">
              <w:rPr>
                <w:sz w:val="20"/>
                <w:szCs w:val="20"/>
                <w:rtl w:val="0"/>
              </w:rPr>
              <w:t xml:space="preserve">All property of the Exhibitor is understood to remain in the Exhibitor’s possession, care and control at all times.</w:t>
            </w:r>
          </w:p>
          <w:p w:rsidR="00000000" w:rsidDel="00000000" w:rsidP="00000000" w:rsidRDefault="00000000" w:rsidRPr="00000000" w14:paraId="000001CD">
            <w:pPr>
              <w:numPr>
                <w:ilvl w:val="1"/>
                <w:numId w:val="10"/>
              </w:numPr>
              <w:ind w:left="1440" w:hanging="360"/>
              <w:rPr>
                <w:sz w:val="20"/>
                <w:szCs w:val="20"/>
              </w:rPr>
            </w:pPr>
            <w:r w:rsidDel="00000000" w:rsidR="00000000" w:rsidRPr="00000000">
              <w:rPr>
                <w:sz w:val="20"/>
                <w:szCs w:val="20"/>
                <w:rtl w:val="0"/>
              </w:rPr>
              <w:t xml:space="preserve">KCC is not a bailee of any property of the Exhibitor whatsoever.</w:t>
            </w:r>
          </w:p>
          <w:p w:rsidR="00000000" w:rsidDel="00000000" w:rsidP="00000000" w:rsidRDefault="00000000" w:rsidRPr="00000000" w14:paraId="000001CE">
            <w:pPr>
              <w:numPr>
                <w:ilvl w:val="1"/>
                <w:numId w:val="10"/>
              </w:numPr>
              <w:ind w:left="1440" w:hanging="360"/>
              <w:rPr>
                <w:sz w:val="20"/>
                <w:szCs w:val="20"/>
              </w:rPr>
            </w:pPr>
            <w:r w:rsidDel="00000000" w:rsidR="00000000" w:rsidRPr="00000000">
              <w:rPr>
                <w:sz w:val="20"/>
                <w:szCs w:val="20"/>
                <w:rtl w:val="0"/>
              </w:rPr>
              <w:t xml:space="preserve">Should any theft or damage occur within your Exhibitor Booth, please report it to the Event Staff in charge of your area.</w:t>
            </w:r>
          </w:p>
          <w:p w:rsidR="00000000" w:rsidDel="00000000" w:rsidP="00000000" w:rsidRDefault="00000000" w:rsidRPr="00000000" w14:paraId="000001CF">
            <w:pPr>
              <w:rPr>
                <w:sz w:val="20"/>
                <w:szCs w:val="20"/>
              </w:rPr>
            </w:pPr>
            <w:r w:rsidDel="00000000" w:rsidR="00000000" w:rsidRPr="00000000">
              <w:rPr>
                <w:rtl w:val="0"/>
              </w:rPr>
            </w:r>
          </w:p>
          <w:p w:rsidR="00000000" w:rsidDel="00000000" w:rsidP="00000000" w:rsidRDefault="00000000" w:rsidRPr="00000000" w14:paraId="000001D0">
            <w:pPr>
              <w:rPr>
                <w:sz w:val="20"/>
                <w:szCs w:val="20"/>
              </w:rPr>
            </w:pPr>
            <w:r w:rsidDel="00000000" w:rsidR="00000000" w:rsidRPr="00000000">
              <w:rPr>
                <w:rtl w:val="0"/>
              </w:rPr>
            </w:r>
          </w:p>
          <w:p w:rsidR="00000000" w:rsidDel="00000000" w:rsidP="00000000" w:rsidRDefault="00000000" w:rsidRPr="00000000" w14:paraId="000001D1">
            <w:pPr>
              <w:numPr>
                <w:ilvl w:val="0"/>
                <w:numId w:val="10"/>
              </w:numPr>
              <w:ind w:left="720" w:hanging="360"/>
              <w:rPr>
                <w:sz w:val="20"/>
                <w:szCs w:val="20"/>
              </w:rPr>
            </w:pPr>
            <w:r w:rsidDel="00000000" w:rsidR="00000000" w:rsidRPr="00000000">
              <w:rPr>
                <w:b w:val="1"/>
                <w:sz w:val="20"/>
                <w:szCs w:val="20"/>
                <w:rtl w:val="0"/>
              </w:rPr>
              <w:t xml:space="preserve">Storage</w:t>
            </w:r>
          </w:p>
          <w:p w:rsidR="00000000" w:rsidDel="00000000" w:rsidP="00000000" w:rsidRDefault="00000000" w:rsidRPr="00000000" w14:paraId="000001D2">
            <w:pPr>
              <w:ind w:left="1440" w:firstLine="0"/>
              <w:rPr>
                <w:sz w:val="20"/>
                <w:szCs w:val="20"/>
              </w:rPr>
            </w:pPr>
            <w:r w:rsidDel="00000000" w:rsidR="00000000" w:rsidRPr="00000000">
              <w:rPr>
                <w:rtl w:val="0"/>
              </w:rPr>
            </w:r>
          </w:p>
          <w:p w:rsidR="00000000" w:rsidDel="00000000" w:rsidP="00000000" w:rsidRDefault="00000000" w:rsidRPr="00000000" w14:paraId="000001D3">
            <w:pPr>
              <w:numPr>
                <w:ilvl w:val="1"/>
                <w:numId w:val="10"/>
              </w:numPr>
              <w:ind w:left="1440" w:hanging="360"/>
              <w:rPr>
                <w:sz w:val="20"/>
                <w:szCs w:val="20"/>
              </w:rPr>
            </w:pPr>
            <w:r w:rsidDel="00000000" w:rsidR="00000000" w:rsidRPr="00000000">
              <w:rPr>
                <w:sz w:val="20"/>
                <w:szCs w:val="20"/>
                <w:rtl w:val="0"/>
              </w:rPr>
              <w:t xml:space="preserve">KCC does not provide storage for Exhibitors and an Exhibitor must not store their belongings in any public space.</w:t>
            </w:r>
          </w:p>
          <w:p w:rsidR="00000000" w:rsidDel="00000000" w:rsidP="00000000" w:rsidRDefault="00000000" w:rsidRPr="00000000" w14:paraId="000001D4">
            <w:pPr>
              <w:rPr>
                <w:sz w:val="20"/>
                <w:szCs w:val="20"/>
              </w:rPr>
            </w:pPr>
            <w:r w:rsidDel="00000000" w:rsidR="00000000" w:rsidRPr="00000000">
              <w:rPr>
                <w:rtl w:val="0"/>
              </w:rPr>
            </w:r>
          </w:p>
          <w:p w:rsidR="00000000" w:rsidDel="00000000" w:rsidP="00000000" w:rsidRDefault="00000000" w:rsidRPr="00000000" w14:paraId="000001D5">
            <w:pPr>
              <w:rPr>
                <w:sz w:val="20"/>
                <w:szCs w:val="20"/>
              </w:rPr>
            </w:pPr>
            <w:r w:rsidDel="00000000" w:rsidR="00000000" w:rsidRPr="00000000">
              <w:rPr>
                <w:rtl w:val="0"/>
              </w:rPr>
            </w:r>
          </w:p>
          <w:p w:rsidR="00000000" w:rsidDel="00000000" w:rsidP="00000000" w:rsidRDefault="00000000" w:rsidRPr="00000000" w14:paraId="000001D6">
            <w:pPr>
              <w:numPr>
                <w:ilvl w:val="0"/>
                <w:numId w:val="10"/>
              </w:numPr>
              <w:ind w:left="720" w:hanging="360"/>
              <w:rPr>
                <w:sz w:val="20"/>
                <w:szCs w:val="20"/>
              </w:rPr>
            </w:pPr>
            <w:r w:rsidDel="00000000" w:rsidR="00000000" w:rsidRPr="00000000">
              <w:rPr>
                <w:b w:val="1"/>
                <w:sz w:val="20"/>
                <w:szCs w:val="20"/>
                <w:rtl w:val="0"/>
              </w:rPr>
              <w:t xml:space="preserve">Food and Beverage</w:t>
            </w:r>
            <w:r w:rsidDel="00000000" w:rsidR="00000000" w:rsidRPr="00000000">
              <w:rPr>
                <w:rtl w:val="0"/>
              </w:rPr>
            </w:r>
          </w:p>
          <w:p w:rsidR="00000000" w:rsidDel="00000000" w:rsidP="00000000" w:rsidRDefault="00000000" w:rsidRPr="00000000" w14:paraId="000001D7">
            <w:pPr>
              <w:ind w:left="1440" w:firstLine="0"/>
              <w:rPr>
                <w:sz w:val="20"/>
                <w:szCs w:val="20"/>
              </w:rPr>
            </w:pPr>
            <w:r w:rsidDel="00000000" w:rsidR="00000000" w:rsidRPr="00000000">
              <w:rPr>
                <w:rtl w:val="0"/>
              </w:rPr>
            </w:r>
          </w:p>
          <w:p w:rsidR="00000000" w:rsidDel="00000000" w:rsidP="00000000" w:rsidRDefault="00000000" w:rsidRPr="00000000" w14:paraId="000001D8">
            <w:pPr>
              <w:numPr>
                <w:ilvl w:val="1"/>
                <w:numId w:val="10"/>
              </w:numPr>
              <w:ind w:left="1440" w:hanging="360"/>
              <w:rPr>
                <w:sz w:val="20"/>
                <w:szCs w:val="20"/>
              </w:rPr>
            </w:pPr>
            <w:r w:rsidDel="00000000" w:rsidR="00000000" w:rsidRPr="00000000">
              <w:rPr>
                <w:sz w:val="20"/>
                <w:szCs w:val="20"/>
                <w:rtl w:val="0"/>
              </w:rPr>
              <w:t xml:space="preserve">Unless requested in writing by May 1, 2023 and approved by The Event, The Exhibitor shall not provide any food, beverages or consumable items, for sale or otherwise, within the Event Space, the Event grounds, or any other facilities used by the Event.</w:t>
            </w:r>
          </w:p>
          <w:p w:rsidR="00000000" w:rsidDel="00000000" w:rsidP="00000000" w:rsidRDefault="00000000" w:rsidRPr="00000000" w14:paraId="000001D9">
            <w:pPr>
              <w:numPr>
                <w:ilvl w:val="1"/>
                <w:numId w:val="10"/>
              </w:numPr>
              <w:ind w:left="1440" w:hanging="360"/>
              <w:rPr>
                <w:sz w:val="20"/>
                <w:szCs w:val="20"/>
              </w:rPr>
            </w:pPr>
            <w:r w:rsidDel="00000000" w:rsidR="00000000" w:rsidRPr="00000000">
              <w:rPr>
                <w:sz w:val="20"/>
                <w:szCs w:val="20"/>
                <w:rtl w:val="0"/>
              </w:rPr>
              <w:t xml:space="preserve">If you wish to sell food and/or beverages, please complete a food vendor application. </w:t>
            </w:r>
          </w:p>
          <w:p w:rsidR="00000000" w:rsidDel="00000000" w:rsidP="00000000" w:rsidRDefault="00000000" w:rsidRPr="00000000" w14:paraId="000001DA">
            <w:pPr>
              <w:numPr>
                <w:ilvl w:val="1"/>
                <w:numId w:val="10"/>
              </w:numPr>
              <w:ind w:left="1440" w:hanging="360"/>
              <w:rPr>
                <w:sz w:val="20"/>
                <w:szCs w:val="20"/>
                <w:u w:val="none"/>
              </w:rPr>
            </w:pPr>
            <w:r w:rsidDel="00000000" w:rsidR="00000000" w:rsidRPr="00000000">
              <w:rPr>
                <w:sz w:val="20"/>
                <w:szCs w:val="20"/>
                <w:rtl w:val="0"/>
              </w:rPr>
              <w:t xml:space="preserve">No food or beverages except water are allowed on the Turfed Field areas for sale or personal use.</w:t>
            </w:r>
          </w:p>
          <w:p w:rsidR="00000000" w:rsidDel="00000000" w:rsidP="00000000" w:rsidRDefault="00000000" w:rsidRPr="00000000" w14:paraId="000001DB">
            <w:pPr>
              <w:rPr>
                <w:sz w:val="20"/>
                <w:szCs w:val="20"/>
              </w:rPr>
            </w:pPr>
            <w:r w:rsidDel="00000000" w:rsidR="00000000" w:rsidRPr="00000000">
              <w:rPr>
                <w:rtl w:val="0"/>
              </w:rPr>
            </w:r>
          </w:p>
          <w:p w:rsidR="00000000" w:rsidDel="00000000" w:rsidP="00000000" w:rsidRDefault="00000000" w:rsidRPr="00000000" w14:paraId="000001DC">
            <w:pPr>
              <w:rPr>
                <w:sz w:val="20"/>
                <w:szCs w:val="20"/>
              </w:rPr>
            </w:pPr>
            <w:r w:rsidDel="00000000" w:rsidR="00000000" w:rsidRPr="00000000">
              <w:rPr>
                <w:rtl w:val="0"/>
              </w:rPr>
            </w:r>
          </w:p>
          <w:p w:rsidR="00000000" w:rsidDel="00000000" w:rsidP="00000000" w:rsidRDefault="00000000" w:rsidRPr="00000000" w14:paraId="000001DD">
            <w:pPr>
              <w:numPr>
                <w:ilvl w:val="0"/>
                <w:numId w:val="10"/>
              </w:numPr>
              <w:ind w:left="720" w:hanging="360"/>
              <w:rPr>
                <w:sz w:val="20"/>
                <w:szCs w:val="20"/>
              </w:rPr>
            </w:pPr>
            <w:r w:rsidDel="00000000" w:rsidR="00000000" w:rsidRPr="00000000">
              <w:rPr>
                <w:b w:val="1"/>
                <w:sz w:val="20"/>
                <w:szCs w:val="20"/>
                <w:rtl w:val="0"/>
              </w:rPr>
              <w:t xml:space="preserve">Atmosphere and Noise Policy</w:t>
            </w:r>
            <w:r w:rsidDel="00000000" w:rsidR="00000000" w:rsidRPr="00000000">
              <w:rPr>
                <w:rtl w:val="0"/>
              </w:rPr>
            </w:r>
          </w:p>
          <w:p w:rsidR="00000000" w:rsidDel="00000000" w:rsidP="00000000" w:rsidRDefault="00000000" w:rsidRPr="00000000" w14:paraId="000001DE">
            <w:pPr>
              <w:ind w:left="1440" w:firstLine="0"/>
              <w:rPr>
                <w:sz w:val="20"/>
                <w:szCs w:val="20"/>
              </w:rPr>
            </w:pPr>
            <w:r w:rsidDel="00000000" w:rsidR="00000000" w:rsidRPr="00000000">
              <w:rPr>
                <w:rtl w:val="0"/>
              </w:rPr>
            </w:r>
          </w:p>
          <w:p w:rsidR="00000000" w:rsidDel="00000000" w:rsidP="00000000" w:rsidRDefault="00000000" w:rsidRPr="00000000" w14:paraId="000001DF">
            <w:pPr>
              <w:numPr>
                <w:ilvl w:val="1"/>
                <w:numId w:val="10"/>
              </w:numPr>
              <w:ind w:left="1440" w:hanging="360"/>
              <w:rPr>
                <w:sz w:val="20"/>
                <w:szCs w:val="20"/>
              </w:rPr>
            </w:pPr>
            <w:r w:rsidDel="00000000" w:rsidR="00000000" w:rsidRPr="00000000">
              <w:rPr>
                <w:sz w:val="20"/>
                <w:szCs w:val="20"/>
                <w:rtl w:val="0"/>
              </w:rPr>
              <w:t xml:space="preserve">While the Exhibitor may play audio and video devices, Exhibitors may only do so at volumes which do not disrupt other Exhibitors or Event attendees.</w:t>
            </w:r>
          </w:p>
          <w:p w:rsidR="00000000" w:rsidDel="00000000" w:rsidP="00000000" w:rsidRDefault="00000000" w:rsidRPr="00000000" w14:paraId="000001E0">
            <w:pPr>
              <w:numPr>
                <w:ilvl w:val="1"/>
                <w:numId w:val="10"/>
              </w:numPr>
              <w:ind w:left="1440" w:hanging="360"/>
              <w:rPr>
                <w:sz w:val="20"/>
                <w:szCs w:val="20"/>
              </w:rPr>
            </w:pPr>
            <w:r w:rsidDel="00000000" w:rsidR="00000000" w:rsidRPr="00000000">
              <w:rPr>
                <w:sz w:val="20"/>
                <w:szCs w:val="20"/>
                <w:rtl w:val="0"/>
              </w:rPr>
              <w:t xml:space="preserve">KCC, at its absolute discretion, may require an Exhibitor to lower the volume of, or otherwise turn off, any Exhibitor audio and video device.</w:t>
            </w:r>
          </w:p>
          <w:p w:rsidR="00000000" w:rsidDel="00000000" w:rsidP="00000000" w:rsidRDefault="00000000" w:rsidRPr="00000000" w14:paraId="000001E1">
            <w:pPr>
              <w:numPr>
                <w:ilvl w:val="1"/>
                <w:numId w:val="10"/>
              </w:numPr>
              <w:ind w:left="1440" w:hanging="360"/>
              <w:rPr>
                <w:sz w:val="20"/>
                <w:szCs w:val="20"/>
              </w:rPr>
            </w:pPr>
            <w:r w:rsidDel="00000000" w:rsidR="00000000" w:rsidRPr="00000000">
              <w:rPr>
                <w:sz w:val="20"/>
                <w:szCs w:val="20"/>
                <w:rtl w:val="0"/>
              </w:rPr>
              <w:t xml:space="preserve">Exhibitors will not engage in activities that the KCC deems disruptive or inappropriate to other exhibitors, staff or attendees.</w:t>
            </w:r>
          </w:p>
          <w:p w:rsidR="00000000" w:rsidDel="00000000" w:rsidP="00000000" w:rsidRDefault="00000000" w:rsidRPr="00000000" w14:paraId="000001E2">
            <w:pPr>
              <w:ind w:left="1440" w:firstLine="0"/>
              <w:rPr>
                <w:sz w:val="20"/>
                <w:szCs w:val="20"/>
              </w:rPr>
            </w:pPr>
            <w:r w:rsidDel="00000000" w:rsidR="00000000" w:rsidRPr="00000000">
              <w:rPr>
                <w:rtl w:val="0"/>
              </w:rPr>
            </w:r>
          </w:p>
          <w:p w:rsidR="00000000" w:rsidDel="00000000" w:rsidP="00000000" w:rsidRDefault="00000000" w:rsidRPr="00000000" w14:paraId="000001E3">
            <w:pPr>
              <w:rPr>
                <w:sz w:val="20"/>
                <w:szCs w:val="20"/>
              </w:rPr>
            </w:pPr>
            <w:r w:rsidDel="00000000" w:rsidR="00000000" w:rsidRPr="00000000">
              <w:rPr>
                <w:rtl w:val="0"/>
              </w:rPr>
            </w:r>
          </w:p>
          <w:p w:rsidR="00000000" w:rsidDel="00000000" w:rsidP="00000000" w:rsidRDefault="00000000" w:rsidRPr="00000000" w14:paraId="000001E4">
            <w:pPr>
              <w:numPr>
                <w:ilvl w:val="0"/>
                <w:numId w:val="10"/>
              </w:numPr>
              <w:ind w:left="720" w:hanging="360"/>
              <w:rPr>
                <w:sz w:val="20"/>
                <w:szCs w:val="20"/>
              </w:rPr>
            </w:pPr>
            <w:r w:rsidDel="00000000" w:rsidR="00000000" w:rsidRPr="00000000">
              <w:rPr>
                <w:b w:val="1"/>
                <w:sz w:val="20"/>
                <w:szCs w:val="20"/>
                <w:rtl w:val="0"/>
              </w:rPr>
              <w:t xml:space="preserve">Sales from Outside Designated Area</w:t>
            </w:r>
            <w:r w:rsidDel="00000000" w:rsidR="00000000" w:rsidRPr="00000000">
              <w:rPr>
                <w:rtl w:val="0"/>
              </w:rPr>
            </w:r>
          </w:p>
          <w:p w:rsidR="00000000" w:rsidDel="00000000" w:rsidP="00000000" w:rsidRDefault="00000000" w:rsidRPr="00000000" w14:paraId="000001E5">
            <w:pPr>
              <w:ind w:left="1440" w:firstLine="0"/>
              <w:rPr>
                <w:sz w:val="20"/>
                <w:szCs w:val="20"/>
              </w:rPr>
            </w:pPr>
            <w:r w:rsidDel="00000000" w:rsidR="00000000" w:rsidRPr="00000000">
              <w:rPr>
                <w:rtl w:val="0"/>
              </w:rPr>
            </w:r>
          </w:p>
          <w:p w:rsidR="00000000" w:rsidDel="00000000" w:rsidP="00000000" w:rsidRDefault="00000000" w:rsidRPr="00000000" w14:paraId="000001E6">
            <w:pPr>
              <w:numPr>
                <w:ilvl w:val="1"/>
                <w:numId w:val="10"/>
              </w:numPr>
              <w:ind w:left="1440" w:hanging="360"/>
              <w:rPr>
                <w:sz w:val="20"/>
                <w:szCs w:val="20"/>
              </w:rPr>
            </w:pPr>
            <w:r w:rsidDel="00000000" w:rsidR="00000000" w:rsidRPr="00000000">
              <w:rPr>
                <w:sz w:val="20"/>
                <w:szCs w:val="20"/>
                <w:rtl w:val="0"/>
              </w:rPr>
              <w:t xml:space="preserve">Exhibitors are prohibited from selling goods or services outside of the Event Space or other areas which may be designated for the same by KCC.</w:t>
            </w:r>
          </w:p>
          <w:p w:rsidR="00000000" w:rsidDel="00000000" w:rsidP="00000000" w:rsidRDefault="00000000" w:rsidRPr="00000000" w14:paraId="000001E7">
            <w:pPr>
              <w:rPr>
                <w:sz w:val="20"/>
                <w:szCs w:val="20"/>
              </w:rPr>
            </w:pPr>
            <w:r w:rsidDel="00000000" w:rsidR="00000000" w:rsidRPr="00000000">
              <w:rPr>
                <w:rtl w:val="0"/>
              </w:rPr>
            </w:r>
          </w:p>
          <w:p w:rsidR="00000000" w:rsidDel="00000000" w:rsidP="00000000" w:rsidRDefault="00000000" w:rsidRPr="00000000" w14:paraId="000001E8">
            <w:pPr>
              <w:rPr>
                <w:sz w:val="20"/>
                <w:szCs w:val="20"/>
              </w:rPr>
            </w:pPr>
            <w:r w:rsidDel="00000000" w:rsidR="00000000" w:rsidRPr="00000000">
              <w:rPr>
                <w:rtl w:val="0"/>
              </w:rPr>
            </w:r>
          </w:p>
          <w:p w:rsidR="00000000" w:rsidDel="00000000" w:rsidP="00000000" w:rsidRDefault="00000000" w:rsidRPr="00000000" w14:paraId="000001E9">
            <w:pPr>
              <w:numPr>
                <w:ilvl w:val="0"/>
                <w:numId w:val="10"/>
              </w:numPr>
              <w:ind w:left="720" w:hanging="360"/>
              <w:rPr>
                <w:sz w:val="20"/>
                <w:szCs w:val="20"/>
              </w:rPr>
            </w:pPr>
            <w:r w:rsidDel="00000000" w:rsidR="00000000" w:rsidRPr="00000000">
              <w:rPr>
                <w:b w:val="1"/>
                <w:sz w:val="20"/>
                <w:szCs w:val="20"/>
                <w:rtl w:val="0"/>
              </w:rPr>
              <w:t xml:space="preserve">Restricted Content</w:t>
            </w:r>
            <w:r w:rsidDel="00000000" w:rsidR="00000000" w:rsidRPr="00000000">
              <w:rPr>
                <w:rtl w:val="0"/>
              </w:rPr>
            </w:r>
          </w:p>
          <w:p w:rsidR="00000000" w:rsidDel="00000000" w:rsidP="00000000" w:rsidRDefault="00000000" w:rsidRPr="00000000" w14:paraId="000001EA">
            <w:pPr>
              <w:ind w:left="1440" w:firstLine="0"/>
              <w:rPr>
                <w:sz w:val="20"/>
                <w:szCs w:val="20"/>
              </w:rPr>
            </w:pPr>
            <w:r w:rsidDel="00000000" w:rsidR="00000000" w:rsidRPr="00000000">
              <w:rPr>
                <w:rtl w:val="0"/>
              </w:rPr>
            </w:r>
          </w:p>
          <w:p w:rsidR="00000000" w:rsidDel="00000000" w:rsidP="00000000" w:rsidRDefault="00000000" w:rsidRPr="00000000" w14:paraId="000001EB">
            <w:pPr>
              <w:numPr>
                <w:ilvl w:val="1"/>
                <w:numId w:val="10"/>
              </w:numPr>
              <w:ind w:left="1440" w:hanging="360"/>
              <w:rPr>
                <w:sz w:val="20"/>
                <w:szCs w:val="20"/>
              </w:rPr>
            </w:pPr>
            <w:r w:rsidDel="00000000" w:rsidR="00000000" w:rsidRPr="00000000">
              <w:rPr>
                <w:sz w:val="20"/>
                <w:szCs w:val="20"/>
                <w:rtl w:val="0"/>
              </w:rPr>
              <w:t xml:space="preserve">Adult or sexually explicit material may only be sold, exchanged, or donated to individuals who have confirmed they are at least 18 years of age by showing valid government-issued photo ID.</w:t>
            </w:r>
          </w:p>
          <w:p w:rsidR="00000000" w:rsidDel="00000000" w:rsidP="00000000" w:rsidRDefault="00000000" w:rsidRPr="00000000" w14:paraId="000001EC">
            <w:pPr>
              <w:numPr>
                <w:ilvl w:val="1"/>
                <w:numId w:val="10"/>
              </w:numPr>
              <w:ind w:left="1440" w:hanging="360"/>
              <w:rPr>
                <w:sz w:val="20"/>
                <w:szCs w:val="20"/>
              </w:rPr>
            </w:pPr>
            <w:r w:rsidDel="00000000" w:rsidR="00000000" w:rsidRPr="00000000">
              <w:rPr>
                <w:sz w:val="20"/>
                <w:szCs w:val="20"/>
                <w:rtl w:val="0"/>
              </w:rPr>
              <w:t xml:space="preserve">Content that could be deemed offensive or inappropriate must be censored and have an acceptable effort made to prevent content or merchandise from being accessible to minors.</w:t>
            </w:r>
          </w:p>
          <w:p w:rsidR="00000000" w:rsidDel="00000000" w:rsidP="00000000" w:rsidRDefault="00000000" w:rsidRPr="00000000" w14:paraId="000001ED">
            <w:pPr>
              <w:numPr>
                <w:ilvl w:val="1"/>
                <w:numId w:val="10"/>
              </w:numPr>
              <w:ind w:left="1440" w:hanging="360"/>
              <w:rPr>
                <w:sz w:val="20"/>
                <w:szCs w:val="20"/>
              </w:rPr>
            </w:pPr>
            <w:r w:rsidDel="00000000" w:rsidR="00000000" w:rsidRPr="00000000">
              <w:rPr>
                <w:sz w:val="20"/>
                <w:szCs w:val="20"/>
                <w:rtl w:val="0"/>
              </w:rPr>
              <w:t xml:space="preserve">Any nudity or foul language must be censored appropriately.</w:t>
            </w:r>
          </w:p>
          <w:p w:rsidR="00000000" w:rsidDel="00000000" w:rsidP="00000000" w:rsidRDefault="00000000" w:rsidRPr="00000000" w14:paraId="000001EE">
            <w:pPr>
              <w:numPr>
                <w:ilvl w:val="1"/>
                <w:numId w:val="10"/>
              </w:numPr>
              <w:ind w:left="1440" w:hanging="360"/>
              <w:rPr>
                <w:sz w:val="20"/>
                <w:szCs w:val="20"/>
              </w:rPr>
            </w:pPr>
            <w:r w:rsidDel="00000000" w:rsidR="00000000" w:rsidRPr="00000000">
              <w:rPr>
                <w:sz w:val="20"/>
                <w:szCs w:val="20"/>
                <w:rtl w:val="0"/>
              </w:rPr>
              <w:t xml:space="preserve">All fan made comics (such as Doujinshi) must clearly indicate target age, subject matter, and copyright information.</w:t>
            </w:r>
          </w:p>
          <w:p w:rsidR="00000000" w:rsidDel="00000000" w:rsidP="00000000" w:rsidRDefault="00000000" w:rsidRPr="00000000" w14:paraId="000001EF">
            <w:pPr>
              <w:numPr>
                <w:ilvl w:val="1"/>
                <w:numId w:val="10"/>
              </w:numPr>
              <w:ind w:left="1440" w:hanging="360"/>
              <w:rPr>
                <w:sz w:val="20"/>
                <w:szCs w:val="20"/>
              </w:rPr>
            </w:pPr>
            <w:r w:rsidDel="00000000" w:rsidR="00000000" w:rsidRPr="00000000">
              <w:rPr>
                <w:sz w:val="20"/>
                <w:szCs w:val="20"/>
                <w:rtl w:val="0"/>
              </w:rPr>
              <w:t xml:space="preserve">If there is a dispute of content or acceptable level of censorship, the Event will determine what is considered offensive or inappropriate.</w:t>
            </w:r>
          </w:p>
          <w:p w:rsidR="00000000" w:rsidDel="00000000" w:rsidP="00000000" w:rsidRDefault="00000000" w:rsidRPr="00000000" w14:paraId="000001F0">
            <w:pPr>
              <w:numPr>
                <w:ilvl w:val="1"/>
                <w:numId w:val="10"/>
              </w:numPr>
              <w:ind w:left="1440" w:hanging="360"/>
              <w:rPr>
                <w:sz w:val="20"/>
                <w:szCs w:val="20"/>
              </w:rPr>
            </w:pPr>
            <w:r w:rsidDel="00000000" w:rsidR="00000000" w:rsidRPr="00000000">
              <w:rPr>
                <w:sz w:val="20"/>
                <w:szCs w:val="20"/>
                <w:rtl w:val="0"/>
              </w:rPr>
              <w:t xml:space="preserve">An Exhibitor must be 18 years of age or older in order to sell restricted content.</w:t>
            </w:r>
          </w:p>
          <w:p w:rsidR="00000000" w:rsidDel="00000000" w:rsidP="00000000" w:rsidRDefault="00000000" w:rsidRPr="00000000" w14:paraId="000001F1">
            <w:pPr>
              <w:ind w:left="1440" w:firstLine="0"/>
              <w:rPr>
                <w:sz w:val="20"/>
                <w:szCs w:val="20"/>
              </w:rPr>
            </w:pPr>
            <w:r w:rsidDel="00000000" w:rsidR="00000000" w:rsidRPr="00000000">
              <w:rPr>
                <w:rtl w:val="0"/>
              </w:rPr>
            </w:r>
          </w:p>
          <w:p w:rsidR="00000000" w:rsidDel="00000000" w:rsidP="00000000" w:rsidRDefault="00000000" w:rsidRPr="00000000" w14:paraId="000001F2">
            <w:pPr>
              <w:rPr>
                <w:sz w:val="20"/>
                <w:szCs w:val="20"/>
              </w:rPr>
            </w:pPr>
            <w:r w:rsidDel="00000000" w:rsidR="00000000" w:rsidRPr="00000000">
              <w:rPr>
                <w:rtl w:val="0"/>
              </w:rPr>
            </w:r>
          </w:p>
          <w:p w:rsidR="00000000" w:rsidDel="00000000" w:rsidP="00000000" w:rsidRDefault="00000000" w:rsidRPr="00000000" w14:paraId="000001F3">
            <w:pPr>
              <w:numPr>
                <w:ilvl w:val="0"/>
                <w:numId w:val="10"/>
              </w:numPr>
              <w:ind w:left="720" w:hanging="360"/>
              <w:rPr>
                <w:sz w:val="20"/>
                <w:szCs w:val="20"/>
              </w:rPr>
            </w:pPr>
            <w:r w:rsidDel="00000000" w:rsidR="00000000" w:rsidRPr="00000000">
              <w:rPr>
                <w:b w:val="1"/>
                <w:sz w:val="20"/>
                <w:szCs w:val="20"/>
                <w:rtl w:val="0"/>
              </w:rPr>
              <w:t xml:space="preserve">Authorized, Unlicensed or Bootleg Goods</w:t>
            </w:r>
            <w:r w:rsidDel="00000000" w:rsidR="00000000" w:rsidRPr="00000000">
              <w:rPr>
                <w:rtl w:val="0"/>
              </w:rPr>
            </w:r>
          </w:p>
          <w:p w:rsidR="00000000" w:rsidDel="00000000" w:rsidP="00000000" w:rsidRDefault="00000000" w:rsidRPr="00000000" w14:paraId="000001F4">
            <w:pPr>
              <w:ind w:left="1440" w:firstLine="0"/>
              <w:rPr>
                <w:sz w:val="20"/>
                <w:szCs w:val="20"/>
              </w:rPr>
            </w:pPr>
            <w:r w:rsidDel="00000000" w:rsidR="00000000" w:rsidRPr="00000000">
              <w:rPr>
                <w:rtl w:val="0"/>
              </w:rPr>
            </w:r>
          </w:p>
          <w:p w:rsidR="00000000" w:rsidDel="00000000" w:rsidP="00000000" w:rsidRDefault="00000000" w:rsidRPr="00000000" w14:paraId="000001F5">
            <w:pPr>
              <w:numPr>
                <w:ilvl w:val="1"/>
                <w:numId w:val="10"/>
              </w:numPr>
              <w:ind w:left="1440" w:hanging="360"/>
              <w:rPr>
                <w:sz w:val="20"/>
                <w:szCs w:val="20"/>
              </w:rPr>
            </w:pPr>
            <w:r w:rsidDel="00000000" w:rsidR="00000000" w:rsidRPr="00000000">
              <w:rPr>
                <w:sz w:val="20"/>
                <w:szCs w:val="20"/>
                <w:rtl w:val="0"/>
              </w:rPr>
              <w:t xml:space="preserve">Products sold in the Artist Alley must be, and/or contain, the intellectual property of the Artist the Exhibitor Booth is registered to.</w:t>
            </w:r>
          </w:p>
          <w:p w:rsidR="00000000" w:rsidDel="00000000" w:rsidP="00000000" w:rsidRDefault="00000000" w:rsidRPr="00000000" w14:paraId="000001F6">
            <w:pPr>
              <w:numPr>
                <w:ilvl w:val="1"/>
                <w:numId w:val="10"/>
              </w:numPr>
              <w:ind w:left="1440" w:hanging="360"/>
              <w:rPr>
                <w:sz w:val="20"/>
                <w:szCs w:val="20"/>
              </w:rPr>
            </w:pPr>
            <w:r w:rsidDel="00000000" w:rsidR="00000000" w:rsidRPr="00000000">
              <w:rPr>
                <w:sz w:val="20"/>
                <w:szCs w:val="20"/>
                <w:rtl w:val="0"/>
              </w:rPr>
              <w:t xml:space="preserve">No Proxy Selling will be allowed without the express written permission of the intellectual property owner prior to the Event. The Exhibitor must, upon demand of KCC, deliver to KCC acceptable evidence of permission prior to the Event.</w:t>
            </w:r>
          </w:p>
          <w:p w:rsidR="00000000" w:rsidDel="00000000" w:rsidP="00000000" w:rsidRDefault="00000000" w:rsidRPr="00000000" w14:paraId="000001F7">
            <w:pPr>
              <w:numPr>
                <w:ilvl w:val="1"/>
                <w:numId w:val="10"/>
              </w:numPr>
              <w:ind w:left="1440" w:hanging="360"/>
              <w:rPr>
                <w:sz w:val="20"/>
                <w:szCs w:val="20"/>
              </w:rPr>
            </w:pPr>
            <w:r w:rsidDel="00000000" w:rsidR="00000000" w:rsidRPr="00000000">
              <w:rPr>
                <w:sz w:val="20"/>
                <w:szCs w:val="20"/>
                <w:rtl w:val="0"/>
              </w:rPr>
              <w:t xml:space="preserve">Exhibitors are forbidden from selling replications or artwork and merchandise that do not have, and/or contain, the intellectual property of the Exhibitor (e.g. officially licensed goods/artwork) and depicting trademarked or copyrighted logos in any form (e.g. written, drawn).</w:t>
            </w:r>
          </w:p>
          <w:p w:rsidR="00000000" w:rsidDel="00000000" w:rsidP="00000000" w:rsidRDefault="00000000" w:rsidRPr="00000000" w14:paraId="000001F8">
            <w:pPr>
              <w:numPr>
                <w:ilvl w:val="1"/>
                <w:numId w:val="10"/>
              </w:numPr>
              <w:ind w:left="1440" w:hanging="360"/>
              <w:rPr>
                <w:sz w:val="20"/>
                <w:szCs w:val="20"/>
              </w:rPr>
            </w:pPr>
            <w:r w:rsidDel="00000000" w:rsidR="00000000" w:rsidRPr="00000000">
              <w:rPr>
                <w:sz w:val="20"/>
                <w:szCs w:val="20"/>
                <w:rtl w:val="0"/>
              </w:rPr>
              <w:t xml:space="preserve">KCC does not authorize the sale of any Unlicensed goods and services.</w:t>
            </w:r>
          </w:p>
          <w:p w:rsidR="00000000" w:rsidDel="00000000" w:rsidP="00000000" w:rsidRDefault="00000000" w:rsidRPr="00000000" w14:paraId="000001F9">
            <w:pPr>
              <w:numPr>
                <w:ilvl w:val="1"/>
                <w:numId w:val="10"/>
              </w:numPr>
              <w:ind w:left="1440" w:hanging="360"/>
              <w:rPr>
                <w:sz w:val="20"/>
                <w:szCs w:val="20"/>
              </w:rPr>
            </w:pPr>
            <w:r w:rsidDel="00000000" w:rsidR="00000000" w:rsidRPr="00000000">
              <w:rPr>
                <w:sz w:val="20"/>
                <w:szCs w:val="20"/>
                <w:rtl w:val="0"/>
              </w:rPr>
              <w:t xml:space="preserve">KCC may request the Exhibitor to furnish Unlicensed goods and services with clearly unambiguous labeling or signage depicting such details.</w:t>
            </w:r>
          </w:p>
          <w:p w:rsidR="00000000" w:rsidDel="00000000" w:rsidP="00000000" w:rsidRDefault="00000000" w:rsidRPr="00000000" w14:paraId="000001FA">
            <w:pPr>
              <w:numPr>
                <w:ilvl w:val="1"/>
                <w:numId w:val="10"/>
              </w:numPr>
              <w:ind w:left="1440" w:hanging="360"/>
              <w:rPr>
                <w:sz w:val="20"/>
                <w:szCs w:val="20"/>
              </w:rPr>
            </w:pPr>
            <w:r w:rsidDel="00000000" w:rsidR="00000000" w:rsidRPr="00000000">
              <w:rPr>
                <w:sz w:val="20"/>
                <w:szCs w:val="20"/>
                <w:rtl w:val="0"/>
              </w:rPr>
              <w:t xml:space="preserve">KCC recognizes that some Unlicensed goods and services may fall under the rights of fair dealing in Canada and are protected by the Copyright Act, R.S.C., 1985, c. C-42.</w:t>
            </w:r>
          </w:p>
          <w:p w:rsidR="00000000" w:rsidDel="00000000" w:rsidP="00000000" w:rsidRDefault="00000000" w:rsidRPr="00000000" w14:paraId="000001FB">
            <w:pPr>
              <w:numPr>
                <w:ilvl w:val="1"/>
                <w:numId w:val="10"/>
              </w:numPr>
              <w:ind w:left="1440" w:hanging="360"/>
              <w:rPr>
                <w:sz w:val="20"/>
                <w:szCs w:val="20"/>
              </w:rPr>
            </w:pPr>
            <w:r w:rsidDel="00000000" w:rsidR="00000000" w:rsidRPr="00000000">
              <w:rPr>
                <w:sz w:val="20"/>
                <w:szCs w:val="20"/>
                <w:rtl w:val="0"/>
              </w:rPr>
              <w:t xml:space="preserve">The Exhibitor shall be solely responsible for ensuring that the sale of their Unlicensed goods and services are permitted under the above Act.</w:t>
            </w:r>
          </w:p>
          <w:p w:rsidR="00000000" w:rsidDel="00000000" w:rsidP="00000000" w:rsidRDefault="00000000" w:rsidRPr="00000000" w14:paraId="000001FC">
            <w:pPr>
              <w:numPr>
                <w:ilvl w:val="1"/>
                <w:numId w:val="10"/>
              </w:numPr>
              <w:ind w:left="1440" w:hanging="360"/>
              <w:rPr>
                <w:sz w:val="20"/>
                <w:szCs w:val="20"/>
              </w:rPr>
            </w:pPr>
            <w:r w:rsidDel="00000000" w:rsidR="00000000" w:rsidRPr="00000000">
              <w:rPr>
                <w:sz w:val="20"/>
                <w:szCs w:val="20"/>
                <w:rtl w:val="0"/>
              </w:rPr>
              <w:t xml:space="preserve">KCC does not authorize or otherwise permit the sale of any Bootleg goods or services.</w:t>
            </w:r>
          </w:p>
          <w:p w:rsidR="00000000" w:rsidDel="00000000" w:rsidP="00000000" w:rsidRDefault="00000000" w:rsidRPr="00000000" w14:paraId="000001FD">
            <w:pPr>
              <w:numPr>
                <w:ilvl w:val="1"/>
                <w:numId w:val="10"/>
              </w:numPr>
              <w:ind w:left="1440" w:hanging="360"/>
              <w:rPr>
                <w:sz w:val="20"/>
                <w:szCs w:val="20"/>
              </w:rPr>
            </w:pPr>
            <w:r w:rsidDel="00000000" w:rsidR="00000000" w:rsidRPr="00000000">
              <w:rPr>
                <w:sz w:val="20"/>
                <w:szCs w:val="20"/>
                <w:rtl w:val="0"/>
              </w:rPr>
              <w:t xml:space="preserve">KCC may terminate the license of an Exhibitor if KCC reasonably believes that the Exhibitor is offering for sale Bootleg goods and services.</w:t>
            </w:r>
          </w:p>
          <w:p w:rsidR="00000000" w:rsidDel="00000000" w:rsidP="00000000" w:rsidRDefault="00000000" w:rsidRPr="00000000" w14:paraId="000001FE">
            <w:pPr>
              <w:numPr>
                <w:ilvl w:val="1"/>
                <w:numId w:val="10"/>
              </w:numPr>
              <w:ind w:left="1440" w:hanging="360"/>
              <w:rPr>
                <w:sz w:val="20"/>
                <w:szCs w:val="20"/>
              </w:rPr>
            </w:pPr>
            <w:r w:rsidDel="00000000" w:rsidR="00000000" w:rsidRPr="00000000">
              <w:rPr>
                <w:sz w:val="20"/>
                <w:szCs w:val="20"/>
                <w:rtl w:val="0"/>
              </w:rPr>
              <w:t xml:space="preserve">Bootleg goods and services are federally criminal under the Combating Counterfeit Products Act, S.C. 2014, c. 32.</w:t>
            </w:r>
          </w:p>
          <w:p w:rsidR="00000000" w:rsidDel="00000000" w:rsidP="00000000" w:rsidRDefault="00000000" w:rsidRPr="00000000" w14:paraId="000001FF">
            <w:pPr>
              <w:numPr>
                <w:ilvl w:val="1"/>
                <w:numId w:val="10"/>
              </w:numPr>
              <w:ind w:left="1440" w:hanging="360"/>
              <w:rPr>
                <w:sz w:val="20"/>
                <w:szCs w:val="20"/>
              </w:rPr>
            </w:pPr>
            <w:r w:rsidDel="00000000" w:rsidR="00000000" w:rsidRPr="00000000">
              <w:rPr>
                <w:sz w:val="20"/>
                <w:szCs w:val="20"/>
                <w:rtl w:val="0"/>
              </w:rPr>
              <w:t xml:space="preserve">Compliance of these terms may impact the Exhibitor selection process at future events.</w:t>
            </w:r>
          </w:p>
          <w:p w:rsidR="00000000" w:rsidDel="00000000" w:rsidP="00000000" w:rsidRDefault="00000000" w:rsidRPr="00000000" w14:paraId="00000200">
            <w:pPr>
              <w:rPr>
                <w:sz w:val="20"/>
                <w:szCs w:val="20"/>
              </w:rPr>
            </w:pPr>
            <w:r w:rsidDel="00000000" w:rsidR="00000000" w:rsidRPr="00000000">
              <w:rPr>
                <w:rtl w:val="0"/>
              </w:rPr>
            </w:r>
          </w:p>
          <w:p w:rsidR="00000000" w:rsidDel="00000000" w:rsidP="00000000" w:rsidRDefault="00000000" w:rsidRPr="00000000" w14:paraId="00000201">
            <w:pPr>
              <w:rPr>
                <w:sz w:val="20"/>
                <w:szCs w:val="20"/>
              </w:rPr>
            </w:pPr>
            <w:r w:rsidDel="00000000" w:rsidR="00000000" w:rsidRPr="00000000">
              <w:rPr>
                <w:rtl w:val="0"/>
              </w:rPr>
            </w:r>
          </w:p>
          <w:p w:rsidR="00000000" w:rsidDel="00000000" w:rsidP="00000000" w:rsidRDefault="00000000" w:rsidRPr="00000000" w14:paraId="00000202">
            <w:pPr>
              <w:numPr>
                <w:ilvl w:val="0"/>
                <w:numId w:val="10"/>
              </w:numPr>
              <w:ind w:left="720" w:hanging="360"/>
              <w:rPr>
                <w:sz w:val="20"/>
                <w:szCs w:val="20"/>
              </w:rPr>
            </w:pPr>
            <w:r w:rsidDel="00000000" w:rsidR="00000000" w:rsidRPr="00000000">
              <w:rPr>
                <w:b w:val="1"/>
                <w:sz w:val="20"/>
                <w:szCs w:val="20"/>
                <w:rtl w:val="0"/>
              </w:rPr>
              <w:t xml:space="preserve">Weapons &amp; Prop Sales Policy</w:t>
            </w:r>
            <w:r w:rsidDel="00000000" w:rsidR="00000000" w:rsidRPr="00000000">
              <w:rPr>
                <w:rtl w:val="0"/>
              </w:rPr>
            </w:r>
          </w:p>
          <w:p w:rsidR="00000000" w:rsidDel="00000000" w:rsidP="00000000" w:rsidRDefault="00000000" w:rsidRPr="00000000" w14:paraId="00000203">
            <w:pPr>
              <w:ind w:left="1440" w:firstLine="0"/>
              <w:rPr>
                <w:sz w:val="20"/>
                <w:szCs w:val="20"/>
              </w:rPr>
            </w:pPr>
            <w:r w:rsidDel="00000000" w:rsidR="00000000" w:rsidRPr="00000000">
              <w:rPr>
                <w:rtl w:val="0"/>
              </w:rPr>
            </w:r>
          </w:p>
          <w:p w:rsidR="00000000" w:rsidDel="00000000" w:rsidP="00000000" w:rsidRDefault="00000000" w:rsidRPr="00000000" w14:paraId="00000204">
            <w:pPr>
              <w:numPr>
                <w:ilvl w:val="1"/>
                <w:numId w:val="10"/>
              </w:numPr>
              <w:ind w:left="1440" w:hanging="360"/>
              <w:rPr>
                <w:sz w:val="20"/>
                <w:szCs w:val="20"/>
              </w:rPr>
            </w:pPr>
            <w:r w:rsidDel="00000000" w:rsidR="00000000" w:rsidRPr="00000000">
              <w:rPr>
                <w:sz w:val="20"/>
                <w:szCs w:val="20"/>
                <w:rtl w:val="0"/>
              </w:rPr>
              <w:t xml:space="preserve">The Exhibitor may sell non-metal training paraphernalia (wooden training swords, shinais, etc.) and props, in the Exhibitor Booth only.</w:t>
            </w:r>
          </w:p>
          <w:p w:rsidR="00000000" w:rsidDel="00000000" w:rsidP="00000000" w:rsidRDefault="00000000" w:rsidRPr="00000000" w14:paraId="00000205">
            <w:pPr>
              <w:numPr>
                <w:ilvl w:val="1"/>
                <w:numId w:val="10"/>
              </w:numPr>
              <w:ind w:left="1440" w:hanging="360"/>
              <w:rPr>
                <w:sz w:val="20"/>
                <w:szCs w:val="20"/>
              </w:rPr>
            </w:pPr>
            <w:r w:rsidDel="00000000" w:rsidR="00000000" w:rsidRPr="00000000">
              <w:rPr>
                <w:sz w:val="20"/>
                <w:szCs w:val="20"/>
                <w:rtl w:val="0"/>
              </w:rPr>
              <w:t xml:space="preserve">KCC may, at its absolute discretion, designate an item as a weapon for the purposes of this Contract.</w:t>
            </w:r>
          </w:p>
          <w:p w:rsidR="00000000" w:rsidDel="00000000" w:rsidP="00000000" w:rsidRDefault="00000000" w:rsidRPr="00000000" w14:paraId="00000206">
            <w:pPr>
              <w:numPr>
                <w:ilvl w:val="1"/>
                <w:numId w:val="10"/>
              </w:numPr>
              <w:ind w:left="1440" w:hanging="360"/>
              <w:rPr>
                <w:sz w:val="20"/>
                <w:szCs w:val="20"/>
              </w:rPr>
            </w:pPr>
            <w:r w:rsidDel="00000000" w:rsidR="00000000" w:rsidRPr="00000000">
              <w:rPr>
                <w:sz w:val="20"/>
                <w:szCs w:val="20"/>
                <w:rtl w:val="0"/>
              </w:rPr>
              <w:t xml:space="preserve">Any training paraphernalia must be sold only to patrons over the age of 18 who must show valid government issued photo ID prior to purchasing (the responsibility of the Exhibitor).</w:t>
            </w:r>
          </w:p>
          <w:p w:rsidR="00000000" w:rsidDel="00000000" w:rsidP="00000000" w:rsidRDefault="00000000" w:rsidRPr="00000000" w14:paraId="00000207">
            <w:pPr>
              <w:numPr>
                <w:ilvl w:val="1"/>
                <w:numId w:val="10"/>
              </w:numPr>
              <w:ind w:left="1440" w:hanging="360"/>
              <w:rPr>
                <w:sz w:val="20"/>
                <w:szCs w:val="20"/>
              </w:rPr>
            </w:pPr>
            <w:r w:rsidDel="00000000" w:rsidR="00000000" w:rsidRPr="00000000">
              <w:rPr>
                <w:sz w:val="20"/>
                <w:szCs w:val="20"/>
                <w:rtl w:val="0"/>
              </w:rPr>
              <w:t xml:space="preserve">All training paraphernalia purchased must be placed in the original packaging and tagged with the Exhibitor’s name before being given to the buyer.</w:t>
            </w:r>
          </w:p>
          <w:p w:rsidR="00000000" w:rsidDel="00000000" w:rsidP="00000000" w:rsidRDefault="00000000" w:rsidRPr="00000000" w14:paraId="00000208">
            <w:pPr>
              <w:numPr>
                <w:ilvl w:val="1"/>
                <w:numId w:val="10"/>
              </w:numPr>
              <w:ind w:left="1440" w:hanging="360"/>
              <w:rPr>
                <w:sz w:val="20"/>
                <w:szCs w:val="20"/>
              </w:rPr>
            </w:pPr>
            <w:r w:rsidDel="00000000" w:rsidR="00000000" w:rsidRPr="00000000">
              <w:rPr>
                <w:sz w:val="20"/>
                <w:szCs w:val="20"/>
                <w:rtl w:val="0"/>
              </w:rPr>
              <w:t xml:space="preserve">All training paraphernalia that do not meet the requirements of KCC’s general policies must be immediately removed from the Event grounds once given to the buyer by the Exhibitor and it is the responsibility of the Exhibitor to inform the buyer of this.</w:t>
            </w:r>
          </w:p>
          <w:p w:rsidR="00000000" w:rsidDel="00000000" w:rsidP="00000000" w:rsidRDefault="00000000" w:rsidRPr="00000000" w14:paraId="00000209">
            <w:pPr>
              <w:numPr>
                <w:ilvl w:val="1"/>
                <w:numId w:val="10"/>
              </w:numPr>
              <w:ind w:left="1440" w:hanging="360"/>
              <w:rPr>
                <w:sz w:val="20"/>
                <w:szCs w:val="20"/>
              </w:rPr>
            </w:pPr>
            <w:r w:rsidDel="00000000" w:rsidR="00000000" w:rsidRPr="00000000">
              <w:rPr>
                <w:sz w:val="20"/>
                <w:szCs w:val="20"/>
                <w:rtl w:val="0"/>
              </w:rPr>
              <w:t xml:space="preserve">The sale of any props by any Exhibitor must comply with the Event’s Prop Policy.</w:t>
            </w:r>
          </w:p>
          <w:p w:rsidR="00000000" w:rsidDel="00000000" w:rsidP="00000000" w:rsidRDefault="00000000" w:rsidRPr="00000000" w14:paraId="0000020A">
            <w:pPr>
              <w:numPr>
                <w:ilvl w:val="1"/>
                <w:numId w:val="10"/>
              </w:numPr>
              <w:ind w:left="1440" w:hanging="360"/>
              <w:rPr>
                <w:sz w:val="20"/>
                <w:szCs w:val="20"/>
              </w:rPr>
            </w:pPr>
            <w:r w:rsidDel="00000000" w:rsidR="00000000" w:rsidRPr="00000000">
              <w:rPr>
                <w:sz w:val="20"/>
                <w:szCs w:val="20"/>
                <w:rtl w:val="0"/>
              </w:rPr>
              <w:t xml:space="preserve">KCC may, at its absolute discretion, restrict the sale of any prop.</w:t>
            </w:r>
          </w:p>
          <w:p w:rsidR="00000000" w:rsidDel="00000000" w:rsidP="00000000" w:rsidRDefault="00000000" w:rsidRPr="00000000" w14:paraId="0000020B">
            <w:pPr>
              <w:numPr>
                <w:ilvl w:val="1"/>
                <w:numId w:val="10"/>
              </w:numPr>
              <w:ind w:left="1440" w:hanging="360"/>
              <w:rPr>
                <w:sz w:val="20"/>
                <w:szCs w:val="20"/>
              </w:rPr>
            </w:pPr>
            <w:r w:rsidDel="00000000" w:rsidR="00000000" w:rsidRPr="00000000">
              <w:rPr>
                <w:sz w:val="20"/>
                <w:szCs w:val="20"/>
                <w:rtl w:val="0"/>
              </w:rPr>
              <w:t xml:space="preserve">The sale of any metal or composite weapons by any Exhibitor is prohibited within the Event Space, Event grounds, or other facilities used by Event.</w:t>
            </w:r>
          </w:p>
          <w:p w:rsidR="00000000" w:rsidDel="00000000" w:rsidP="00000000" w:rsidRDefault="00000000" w:rsidRPr="00000000" w14:paraId="0000020C">
            <w:pPr>
              <w:numPr>
                <w:ilvl w:val="1"/>
                <w:numId w:val="10"/>
              </w:numPr>
              <w:ind w:left="1440" w:hanging="360"/>
              <w:rPr>
                <w:sz w:val="20"/>
                <w:szCs w:val="20"/>
              </w:rPr>
            </w:pPr>
            <w:r w:rsidDel="00000000" w:rsidR="00000000" w:rsidRPr="00000000">
              <w:rPr>
                <w:sz w:val="20"/>
                <w:szCs w:val="20"/>
                <w:rtl w:val="0"/>
              </w:rPr>
              <w:t xml:space="preserve">If the Exhibitor would like a ruling on a specific item, please contact the Exhibitor Team.</w:t>
            </w:r>
          </w:p>
          <w:p w:rsidR="00000000" w:rsidDel="00000000" w:rsidP="00000000" w:rsidRDefault="00000000" w:rsidRPr="00000000" w14:paraId="0000020D">
            <w:pPr>
              <w:rPr>
                <w:sz w:val="20"/>
                <w:szCs w:val="20"/>
              </w:rPr>
            </w:pPr>
            <w:r w:rsidDel="00000000" w:rsidR="00000000" w:rsidRPr="00000000">
              <w:rPr>
                <w:rtl w:val="0"/>
              </w:rPr>
            </w:r>
          </w:p>
          <w:p w:rsidR="00000000" w:rsidDel="00000000" w:rsidP="00000000" w:rsidRDefault="00000000" w:rsidRPr="00000000" w14:paraId="0000020E">
            <w:pPr>
              <w:rPr>
                <w:sz w:val="20"/>
                <w:szCs w:val="20"/>
              </w:rPr>
            </w:pPr>
            <w:r w:rsidDel="00000000" w:rsidR="00000000" w:rsidRPr="00000000">
              <w:rPr>
                <w:rtl w:val="0"/>
              </w:rPr>
            </w:r>
          </w:p>
          <w:p w:rsidR="00000000" w:rsidDel="00000000" w:rsidP="00000000" w:rsidRDefault="00000000" w:rsidRPr="00000000" w14:paraId="0000020F">
            <w:pPr>
              <w:numPr>
                <w:ilvl w:val="0"/>
                <w:numId w:val="10"/>
              </w:numPr>
              <w:ind w:left="720" w:hanging="360"/>
              <w:rPr>
                <w:sz w:val="20"/>
                <w:szCs w:val="20"/>
              </w:rPr>
            </w:pPr>
            <w:r w:rsidDel="00000000" w:rsidR="00000000" w:rsidRPr="00000000">
              <w:rPr>
                <w:b w:val="1"/>
                <w:sz w:val="20"/>
                <w:szCs w:val="20"/>
                <w:rtl w:val="0"/>
              </w:rPr>
              <w:t xml:space="preserve">Receipts</w:t>
            </w:r>
            <w:r w:rsidDel="00000000" w:rsidR="00000000" w:rsidRPr="00000000">
              <w:rPr>
                <w:rtl w:val="0"/>
              </w:rPr>
            </w:r>
          </w:p>
          <w:p w:rsidR="00000000" w:rsidDel="00000000" w:rsidP="00000000" w:rsidRDefault="00000000" w:rsidRPr="00000000" w14:paraId="00000210">
            <w:pPr>
              <w:ind w:left="1440" w:firstLine="0"/>
              <w:rPr>
                <w:sz w:val="20"/>
                <w:szCs w:val="20"/>
              </w:rPr>
            </w:pPr>
            <w:r w:rsidDel="00000000" w:rsidR="00000000" w:rsidRPr="00000000">
              <w:rPr>
                <w:rtl w:val="0"/>
              </w:rPr>
            </w:r>
          </w:p>
          <w:p w:rsidR="00000000" w:rsidDel="00000000" w:rsidP="00000000" w:rsidRDefault="00000000" w:rsidRPr="00000000" w14:paraId="00000211">
            <w:pPr>
              <w:numPr>
                <w:ilvl w:val="1"/>
                <w:numId w:val="10"/>
              </w:numPr>
              <w:ind w:left="1440" w:hanging="360"/>
              <w:rPr>
                <w:sz w:val="20"/>
                <w:szCs w:val="20"/>
              </w:rPr>
            </w:pPr>
            <w:r w:rsidDel="00000000" w:rsidR="00000000" w:rsidRPr="00000000">
              <w:rPr>
                <w:sz w:val="20"/>
                <w:szCs w:val="20"/>
                <w:rtl w:val="0"/>
              </w:rPr>
              <w:t xml:space="preserve">The Exhibitor must provide receipts for customers upon request.</w:t>
            </w:r>
          </w:p>
          <w:p w:rsidR="00000000" w:rsidDel="00000000" w:rsidP="00000000" w:rsidRDefault="00000000" w:rsidRPr="00000000" w14:paraId="00000212">
            <w:pPr>
              <w:numPr>
                <w:ilvl w:val="1"/>
                <w:numId w:val="10"/>
              </w:numPr>
              <w:ind w:left="1440" w:hanging="360"/>
              <w:rPr>
                <w:sz w:val="20"/>
                <w:szCs w:val="20"/>
              </w:rPr>
            </w:pPr>
            <w:r w:rsidDel="00000000" w:rsidR="00000000" w:rsidRPr="00000000">
              <w:rPr>
                <w:sz w:val="20"/>
                <w:szCs w:val="20"/>
                <w:rtl w:val="0"/>
              </w:rPr>
              <w:t xml:space="preserve">If the Exhibitor has a no refund and/or no exchanges policy, the Exhibitor must prominently display a notice of the same.</w:t>
            </w:r>
          </w:p>
          <w:p w:rsidR="00000000" w:rsidDel="00000000" w:rsidP="00000000" w:rsidRDefault="00000000" w:rsidRPr="00000000" w14:paraId="00000213">
            <w:pPr>
              <w:rPr>
                <w:sz w:val="20"/>
                <w:szCs w:val="20"/>
              </w:rPr>
            </w:pPr>
            <w:r w:rsidDel="00000000" w:rsidR="00000000" w:rsidRPr="00000000">
              <w:rPr>
                <w:rtl w:val="0"/>
              </w:rPr>
            </w:r>
          </w:p>
          <w:p w:rsidR="00000000" w:rsidDel="00000000" w:rsidP="00000000" w:rsidRDefault="00000000" w:rsidRPr="00000000" w14:paraId="00000214">
            <w:pPr>
              <w:rPr>
                <w:sz w:val="20"/>
                <w:szCs w:val="20"/>
              </w:rPr>
            </w:pPr>
            <w:r w:rsidDel="00000000" w:rsidR="00000000" w:rsidRPr="00000000">
              <w:rPr>
                <w:rtl w:val="0"/>
              </w:rPr>
            </w:r>
          </w:p>
          <w:p w:rsidR="00000000" w:rsidDel="00000000" w:rsidP="00000000" w:rsidRDefault="00000000" w:rsidRPr="00000000" w14:paraId="00000215">
            <w:pPr>
              <w:numPr>
                <w:ilvl w:val="0"/>
                <w:numId w:val="10"/>
              </w:numPr>
              <w:ind w:left="720" w:hanging="360"/>
              <w:rPr>
                <w:sz w:val="20"/>
                <w:szCs w:val="20"/>
              </w:rPr>
            </w:pPr>
            <w:r w:rsidDel="00000000" w:rsidR="00000000" w:rsidRPr="00000000">
              <w:rPr>
                <w:b w:val="1"/>
                <w:sz w:val="20"/>
                <w:szCs w:val="20"/>
                <w:rtl w:val="0"/>
              </w:rPr>
              <w:t xml:space="preserve">Shipping and Deliveries</w:t>
            </w:r>
            <w:r w:rsidDel="00000000" w:rsidR="00000000" w:rsidRPr="00000000">
              <w:rPr>
                <w:rtl w:val="0"/>
              </w:rPr>
            </w:r>
          </w:p>
          <w:p w:rsidR="00000000" w:rsidDel="00000000" w:rsidP="00000000" w:rsidRDefault="00000000" w:rsidRPr="00000000" w14:paraId="00000216">
            <w:pPr>
              <w:ind w:left="1440" w:firstLine="0"/>
              <w:rPr>
                <w:sz w:val="20"/>
                <w:szCs w:val="20"/>
              </w:rPr>
            </w:pPr>
            <w:r w:rsidDel="00000000" w:rsidR="00000000" w:rsidRPr="00000000">
              <w:rPr>
                <w:rtl w:val="0"/>
              </w:rPr>
            </w:r>
          </w:p>
          <w:p w:rsidR="00000000" w:rsidDel="00000000" w:rsidP="00000000" w:rsidRDefault="00000000" w:rsidRPr="00000000" w14:paraId="00000217">
            <w:pPr>
              <w:numPr>
                <w:ilvl w:val="1"/>
                <w:numId w:val="10"/>
              </w:numPr>
              <w:ind w:left="1440" w:hanging="360"/>
              <w:rPr>
                <w:sz w:val="20"/>
                <w:szCs w:val="20"/>
              </w:rPr>
            </w:pPr>
            <w:r w:rsidDel="00000000" w:rsidR="00000000" w:rsidRPr="00000000">
              <w:rPr>
                <w:sz w:val="20"/>
                <w:szCs w:val="20"/>
                <w:rtl w:val="0"/>
              </w:rPr>
              <w:t xml:space="preserve">KCC will not accept or otherwise receive a delivery of any Exhibitor property being shipped to the Venue or KCC.</w:t>
            </w:r>
          </w:p>
          <w:p w:rsidR="00000000" w:rsidDel="00000000" w:rsidP="00000000" w:rsidRDefault="00000000" w:rsidRPr="00000000" w14:paraId="00000218">
            <w:pPr>
              <w:numPr>
                <w:ilvl w:val="1"/>
                <w:numId w:val="10"/>
              </w:numPr>
              <w:ind w:left="1440" w:hanging="360"/>
              <w:rPr>
                <w:sz w:val="20"/>
                <w:szCs w:val="20"/>
              </w:rPr>
            </w:pPr>
            <w:r w:rsidDel="00000000" w:rsidR="00000000" w:rsidRPr="00000000">
              <w:rPr>
                <w:sz w:val="20"/>
                <w:szCs w:val="20"/>
                <w:rtl w:val="0"/>
              </w:rPr>
              <w:t xml:space="preserve">Any shipping and delivery requirements that the Exhibitor may have are to be arranged solely by the Exhibitor.</w:t>
            </w:r>
          </w:p>
          <w:p w:rsidR="00000000" w:rsidDel="00000000" w:rsidP="00000000" w:rsidRDefault="00000000" w:rsidRPr="00000000" w14:paraId="00000219">
            <w:pPr>
              <w:numPr>
                <w:ilvl w:val="1"/>
                <w:numId w:val="10"/>
              </w:numPr>
              <w:ind w:left="1440" w:hanging="360"/>
              <w:rPr>
                <w:sz w:val="20"/>
                <w:szCs w:val="20"/>
              </w:rPr>
            </w:pPr>
            <w:r w:rsidDel="00000000" w:rsidR="00000000" w:rsidRPr="00000000">
              <w:rPr>
                <w:sz w:val="20"/>
                <w:szCs w:val="20"/>
                <w:rtl w:val="0"/>
              </w:rPr>
              <w:t xml:space="preserve">If any charges, fees, or losses are incurred by KCC due to Exhibitor shipments or deliveries, these will be charged to the Exhibitor.</w:t>
            </w:r>
          </w:p>
          <w:p w:rsidR="00000000" w:rsidDel="00000000" w:rsidP="00000000" w:rsidRDefault="00000000" w:rsidRPr="00000000" w14:paraId="0000021A">
            <w:pPr>
              <w:rPr>
                <w:sz w:val="20"/>
                <w:szCs w:val="20"/>
              </w:rPr>
            </w:pPr>
            <w:r w:rsidDel="00000000" w:rsidR="00000000" w:rsidRPr="00000000">
              <w:rPr>
                <w:rtl w:val="0"/>
              </w:rPr>
            </w:r>
          </w:p>
          <w:p w:rsidR="00000000" w:rsidDel="00000000" w:rsidP="00000000" w:rsidRDefault="00000000" w:rsidRPr="00000000" w14:paraId="0000021B">
            <w:pPr>
              <w:ind w:left="1440" w:firstLine="0"/>
              <w:rPr>
                <w:sz w:val="20"/>
                <w:szCs w:val="20"/>
              </w:rPr>
            </w:pPr>
            <w:r w:rsidDel="00000000" w:rsidR="00000000" w:rsidRPr="00000000">
              <w:rPr>
                <w:rtl w:val="0"/>
              </w:rPr>
            </w:r>
          </w:p>
          <w:p w:rsidR="00000000" w:rsidDel="00000000" w:rsidP="00000000" w:rsidRDefault="00000000" w:rsidRPr="00000000" w14:paraId="0000021C">
            <w:pPr>
              <w:numPr>
                <w:ilvl w:val="0"/>
                <w:numId w:val="10"/>
              </w:numPr>
              <w:ind w:left="720" w:hanging="360"/>
              <w:rPr>
                <w:sz w:val="20"/>
                <w:szCs w:val="20"/>
              </w:rPr>
            </w:pPr>
            <w:r w:rsidDel="00000000" w:rsidR="00000000" w:rsidRPr="00000000">
              <w:rPr>
                <w:b w:val="1"/>
                <w:sz w:val="20"/>
                <w:szCs w:val="20"/>
                <w:rtl w:val="0"/>
              </w:rPr>
              <w:t xml:space="preserve">Insurance</w:t>
            </w:r>
            <w:r w:rsidDel="00000000" w:rsidR="00000000" w:rsidRPr="00000000">
              <w:rPr>
                <w:rtl w:val="0"/>
              </w:rPr>
            </w:r>
          </w:p>
          <w:p w:rsidR="00000000" w:rsidDel="00000000" w:rsidP="00000000" w:rsidRDefault="00000000" w:rsidRPr="00000000" w14:paraId="0000021D">
            <w:pPr>
              <w:ind w:left="1440" w:firstLine="0"/>
              <w:rPr>
                <w:sz w:val="20"/>
                <w:szCs w:val="20"/>
              </w:rPr>
            </w:pPr>
            <w:r w:rsidDel="00000000" w:rsidR="00000000" w:rsidRPr="00000000">
              <w:rPr>
                <w:rtl w:val="0"/>
              </w:rPr>
            </w:r>
          </w:p>
          <w:p w:rsidR="00000000" w:rsidDel="00000000" w:rsidP="00000000" w:rsidRDefault="00000000" w:rsidRPr="00000000" w14:paraId="0000021E">
            <w:pPr>
              <w:numPr>
                <w:ilvl w:val="1"/>
                <w:numId w:val="10"/>
              </w:numPr>
              <w:ind w:left="1440" w:hanging="360"/>
              <w:rPr>
                <w:sz w:val="20"/>
                <w:szCs w:val="20"/>
              </w:rPr>
            </w:pPr>
            <w:r w:rsidDel="00000000" w:rsidR="00000000" w:rsidRPr="00000000">
              <w:rPr>
                <w:sz w:val="20"/>
                <w:szCs w:val="20"/>
                <w:rtl w:val="0"/>
              </w:rPr>
              <w:t xml:space="preserve">The Exhibitor must, at its own expense and without limiting its liabilities under this Contract, ensure that it maintains all required insurance in accordance with the </w:t>
            </w:r>
            <w:r w:rsidDel="00000000" w:rsidR="00000000" w:rsidRPr="00000000">
              <w:rPr>
                <w:color w:val="212529"/>
                <w:sz w:val="20"/>
                <w:szCs w:val="20"/>
                <w:rtl w:val="0"/>
              </w:rPr>
              <w:t xml:space="preserve">Insurance Act, RSBC 2012, c 1</w:t>
            </w:r>
            <w:r w:rsidDel="00000000" w:rsidR="00000000" w:rsidRPr="00000000">
              <w:rPr>
                <w:sz w:val="20"/>
                <w:szCs w:val="20"/>
                <w:rtl w:val="0"/>
              </w:rPr>
              <w:t xml:space="preserve">.</w:t>
            </w:r>
          </w:p>
          <w:p w:rsidR="00000000" w:rsidDel="00000000" w:rsidP="00000000" w:rsidRDefault="00000000" w:rsidRPr="00000000" w14:paraId="0000021F">
            <w:pPr>
              <w:numPr>
                <w:ilvl w:val="1"/>
                <w:numId w:val="10"/>
              </w:numPr>
              <w:ind w:left="1440" w:hanging="360"/>
              <w:rPr>
                <w:sz w:val="20"/>
                <w:szCs w:val="20"/>
              </w:rPr>
            </w:pPr>
            <w:r w:rsidDel="00000000" w:rsidR="00000000" w:rsidRPr="00000000">
              <w:rPr>
                <w:sz w:val="20"/>
                <w:szCs w:val="20"/>
                <w:rtl w:val="0"/>
              </w:rPr>
              <w:t xml:space="preserve">The Exhibitor must also carry general liability insurance in an amount of not less than $2,000,000 CAD per occurrence inclusive of bodily injury, death, and property damage, including the loss of use thereof, which is caused by any act or omission of the Exhibitor, the Exhibitor’s employees, subcontractors or agents, or which could otherwise occur as a result of the Exhibitor’s participation at the Event.</w:t>
            </w:r>
          </w:p>
          <w:p w:rsidR="00000000" w:rsidDel="00000000" w:rsidP="00000000" w:rsidRDefault="00000000" w:rsidRPr="00000000" w14:paraId="00000220">
            <w:pPr>
              <w:numPr>
                <w:ilvl w:val="1"/>
                <w:numId w:val="10"/>
              </w:numPr>
              <w:ind w:left="1440" w:hanging="360"/>
              <w:rPr>
                <w:sz w:val="20"/>
                <w:szCs w:val="20"/>
              </w:rPr>
            </w:pPr>
            <w:r w:rsidDel="00000000" w:rsidR="00000000" w:rsidRPr="00000000">
              <w:rPr>
                <w:sz w:val="20"/>
                <w:szCs w:val="20"/>
                <w:rtl w:val="0"/>
              </w:rPr>
              <w:t xml:space="preserve">The Exhibitor must, upon demand of KCC, deliver to KCC acceptable evidence of insurance, in the form of a detailed certificate of insurance prior to the Event.</w:t>
            </w:r>
          </w:p>
          <w:p w:rsidR="00000000" w:rsidDel="00000000" w:rsidP="00000000" w:rsidRDefault="00000000" w:rsidRPr="00000000" w14:paraId="00000221">
            <w:pPr>
              <w:ind w:left="1440" w:firstLine="0"/>
              <w:rPr>
                <w:sz w:val="20"/>
                <w:szCs w:val="20"/>
              </w:rPr>
            </w:pPr>
            <w:r w:rsidDel="00000000" w:rsidR="00000000" w:rsidRPr="00000000">
              <w:rPr>
                <w:rtl w:val="0"/>
              </w:rPr>
            </w:r>
          </w:p>
          <w:p w:rsidR="00000000" w:rsidDel="00000000" w:rsidP="00000000" w:rsidRDefault="00000000" w:rsidRPr="00000000" w14:paraId="00000222">
            <w:pPr>
              <w:rPr>
                <w:sz w:val="20"/>
                <w:szCs w:val="20"/>
              </w:rPr>
            </w:pPr>
            <w:r w:rsidDel="00000000" w:rsidR="00000000" w:rsidRPr="00000000">
              <w:rPr>
                <w:rtl w:val="0"/>
              </w:rPr>
            </w:r>
          </w:p>
          <w:p w:rsidR="00000000" w:rsidDel="00000000" w:rsidP="00000000" w:rsidRDefault="00000000" w:rsidRPr="00000000" w14:paraId="00000223">
            <w:pPr>
              <w:numPr>
                <w:ilvl w:val="0"/>
                <w:numId w:val="10"/>
              </w:numPr>
              <w:ind w:left="720" w:hanging="360"/>
              <w:rPr>
                <w:sz w:val="20"/>
                <w:szCs w:val="20"/>
              </w:rPr>
            </w:pPr>
            <w:r w:rsidDel="00000000" w:rsidR="00000000" w:rsidRPr="00000000">
              <w:rPr>
                <w:b w:val="1"/>
                <w:sz w:val="20"/>
                <w:szCs w:val="20"/>
                <w:rtl w:val="0"/>
              </w:rPr>
              <w:t xml:space="preserve">General Policies</w:t>
            </w:r>
            <w:r w:rsidDel="00000000" w:rsidR="00000000" w:rsidRPr="00000000">
              <w:rPr>
                <w:rtl w:val="0"/>
              </w:rPr>
            </w:r>
          </w:p>
          <w:p w:rsidR="00000000" w:rsidDel="00000000" w:rsidP="00000000" w:rsidRDefault="00000000" w:rsidRPr="00000000" w14:paraId="00000224">
            <w:pPr>
              <w:ind w:left="1440" w:firstLine="0"/>
              <w:rPr>
                <w:sz w:val="20"/>
                <w:szCs w:val="20"/>
              </w:rPr>
            </w:pPr>
            <w:r w:rsidDel="00000000" w:rsidR="00000000" w:rsidRPr="00000000">
              <w:rPr>
                <w:rtl w:val="0"/>
              </w:rPr>
            </w:r>
          </w:p>
          <w:p w:rsidR="00000000" w:rsidDel="00000000" w:rsidP="00000000" w:rsidRDefault="00000000" w:rsidRPr="00000000" w14:paraId="00000225">
            <w:pPr>
              <w:numPr>
                <w:ilvl w:val="1"/>
                <w:numId w:val="10"/>
              </w:numPr>
              <w:ind w:left="1440" w:hanging="360"/>
              <w:rPr>
                <w:sz w:val="20"/>
                <w:szCs w:val="20"/>
              </w:rPr>
            </w:pPr>
            <w:r w:rsidDel="00000000" w:rsidR="00000000" w:rsidRPr="00000000">
              <w:rPr>
                <w:sz w:val="20"/>
                <w:szCs w:val="20"/>
                <w:rtl w:val="0"/>
              </w:rPr>
              <w:t xml:space="preserve">The Exhibitor agrees to follow and be bound by the Event’s General Policies, which may be amended from time to time.</w:t>
            </w:r>
          </w:p>
          <w:p w:rsidR="00000000" w:rsidDel="00000000" w:rsidP="00000000" w:rsidRDefault="00000000" w:rsidRPr="00000000" w14:paraId="00000226">
            <w:pPr>
              <w:numPr>
                <w:ilvl w:val="1"/>
                <w:numId w:val="10"/>
              </w:numPr>
              <w:ind w:left="1440" w:hanging="360"/>
              <w:rPr>
                <w:sz w:val="20"/>
                <w:szCs w:val="20"/>
              </w:rPr>
            </w:pPr>
            <w:r w:rsidDel="00000000" w:rsidR="00000000" w:rsidRPr="00000000">
              <w:rPr>
                <w:sz w:val="20"/>
                <w:szCs w:val="20"/>
                <w:rtl w:val="0"/>
              </w:rPr>
              <w:t xml:space="preserve">These policies shall be made available upon request of the Exhibitor, and will be included in the Exhibitor package.</w:t>
            </w:r>
          </w:p>
          <w:p w:rsidR="00000000" w:rsidDel="00000000" w:rsidP="00000000" w:rsidRDefault="00000000" w:rsidRPr="00000000" w14:paraId="00000227">
            <w:pPr>
              <w:rPr>
                <w:sz w:val="20"/>
                <w:szCs w:val="20"/>
              </w:rPr>
            </w:pPr>
            <w:r w:rsidDel="00000000" w:rsidR="00000000" w:rsidRPr="00000000">
              <w:rPr>
                <w:rtl w:val="0"/>
              </w:rPr>
            </w:r>
          </w:p>
          <w:p w:rsidR="00000000" w:rsidDel="00000000" w:rsidP="00000000" w:rsidRDefault="00000000" w:rsidRPr="00000000" w14:paraId="00000228">
            <w:pPr>
              <w:rPr>
                <w:sz w:val="20"/>
                <w:szCs w:val="20"/>
              </w:rPr>
            </w:pPr>
            <w:r w:rsidDel="00000000" w:rsidR="00000000" w:rsidRPr="00000000">
              <w:rPr>
                <w:rtl w:val="0"/>
              </w:rPr>
            </w:r>
          </w:p>
          <w:p w:rsidR="00000000" w:rsidDel="00000000" w:rsidP="00000000" w:rsidRDefault="00000000" w:rsidRPr="00000000" w14:paraId="00000229">
            <w:pPr>
              <w:numPr>
                <w:ilvl w:val="0"/>
                <w:numId w:val="10"/>
              </w:numPr>
              <w:ind w:left="720" w:hanging="360"/>
              <w:rPr>
                <w:sz w:val="20"/>
                <w:szCs w:val="20"/>
              </w:rPr>
            </w:pPr>
            <w:r w:rsidDel="00000000" w:rsidR="00000000" w:rsidRPr="00000000">
              <w:rPr>
                <w:b w:val="1"/>
                <w:sz w:val="20"/>
                <w:szCs w:val="20"/>
                <w:rtl w:val="0"/>
              </w:rPr>
              <w:t xml:space="preserve">Limitation of Liability</w:t>
            </w:r>
            <w:r w:rsidDel="00000000" w:rsidR="00000000" w:rsidRPr="00000000">
              <w:rPr>
                <w:rtl w:val="0"/>
              </w:rPr>
            </w:r>
          </w:p>
          <w:p w:rsidR="00000000" w:rsidDel="00000000" w:rsidP="00000000" w:rsidRDefault="00000000" w:rsidRPr="00000000" w14:paraId="0000022A">
            <w:pPr>
              <w:ind w:left="1440" w:firstLine="0"/>
              <w:rPr>
                <w:sz w:val="20"/>
                <w:szCs w:val="20"/>
              </w:rPr>
            </w:pPr>
            <w:r w:rsidDel="00000000" w:rsidR="00000000" w:rsidRPr="00000000">
              <w:rPr>
                <w:rtl w:val="0"/>
              </w:rPr>
            </w:r>
          </w:p>
          <w:p w:rsidR="00000000" w:rsidDel="00000000" w:rsidP="00000000" w:rsidRDefault="00000000" w:rsidRPr="00000000" w14:paraId="0000022B">
            <w:pPr>
              <w:numPr>
                <w:ilvl w:val="1"/>
                <w:numId w:val="10"/>
              </w:numPr>
              <w:ind w:left="1440" w:hanging="360"/>
              <w:rPr>
                <w:sz w:val="20"/>
                <w:szCs w:val="20"/>
              </w:rPr>
            </w:pPr>
            <w:r w:rsidDel="00000000" w:rsidR="00000000" w:rsidRPr="00000000">
              <w:rPr>
                <w:sz w:val="20"/>
                <w:szCs w:val="20"/>
                <w:rtl w:val="0"/>
              </w:rPr>
              <w:t xml:space="preserve">The Exhibitor agrees that KCC will not be liable under any circumstances for any loss, injury, damage, or other expenses that may arise out of any act or omission by the Exhibitor.</w:t>
            </w:r>
          </w:p>
          <w:p w:rsidR="00000000" w:rsidDel="00000000" w:rsidP="00000000" w:rsidRDefault="00000000" w:rsidRPr="00000000" w14:paraId="0000022C">
            <w:pPr>
              <w:numPr>
                <w:ilvl w:val="1"/>
                <w:numId w:val="10"/>
              </w:numPr>
              <w:ind w:left="1440" w:hanging="360"/>
              <w:rPr>
                <w:sz w:val="20"/>
                <w:szCs w:val="20"/>
              </w:rPr>
            </w:pPr>
            <w:r w:rsidDel="00000000" w:rsidR="00000000" w:rsidRPr="00000000">
              <w:rPr>
                <w:sz w:val="20"/>
                <w:szCs w:val="20"/>
                <w:rtl w:val="0"/>
              </w:rPr>
              <w:t xml:space="preserve">Any damages or charges imposed for violations of any applicable laws or regulations by the Exhibitor are the sole responsibility of the Exhibitor.</w:t>
            </w:r>
          </w:p>
          <w:p w:rsidR="00000000" w:rsidDel="00000000" w:rsidP="00000000" w:rsidRDefault="00000000" w:rsidRPr="00000000" w14:paraId="0000022D">
            <w:pPr>
              <w:numPr>
                <w:ilvl w:val="1"/>
                <w:numId w:val="10"/>
              </w:numPr>
              <w:ind w:left="1440" w:hanging="360"/>
              <w:rPr>
                <w:sz w:val="20"/>
                <w:szCs w:val="20"/>
              </w:rPr>
            </w:pPr>
            <w:r w:rsidDel="00000000" w:rsidR="00000000" w:rsidRPr="00000000">
              <w:rPr>
                <w:sz w:val="20"/>
                <w:szCs w:val="20"/>
                <w:rtl w:val="0"/>
              </w:rPr>
              <w:t xml:space="preserve">KCC makes no guarantees or representations to the number of attendees at the Event.</w:t>
            </w:r>
          </w:p>
          <w:p w:rsidR="00000000" w:rsidDel="00000000" w:rsidP="00000000" w:rsidRDefault="00000000" w:rsidRPr="00000000" w14:paraId="0000022E">
            <w:pPr>
              <w:numPr>
                <w:ilvl w:val="1"/>
                <w:numId w:val="10"/>
              </w:numPr>
              <w:ind w:left="1440" w:hanging="360"/>
              <w:rPr>
                <w:sz w:val="20"/>
                <w:szCs w:val="20"/>
              </w:rPr>
            </w:pPr>
            <w:r w:rsidDel="00000000" w:rsidR="00000000" w:rsidRPr="00000000">
              <w:rPr>
                <w:sz w:val="20"/>
                <w:szCs w:val="20"/>
                <w:rtl w:val="0"/>
              </w:rPr>
              <w:t xml:space="preserve">The Exhibitor assumes full liability for the actions or omissions of its agents, employees, or independent contractors to any attendee.</w:t>
            </w:r>
          </w:p>
          <w:p w:rsidR="00000000" w:rsidDel="00000000" w:rsidP="00000000" w:rsidRDefault="00000000" w:rsidRPr="00000000" w14:paraId="0000022F">
            <w:pPr>
              <w:numPr>
                <w:ilvl w:val="1"/>
                <w:numId w:val="10"/>
              </w:numPr>
              <w:ind w:left="1440" w:hanging="360"/>
              <w:rPr>
                <w:sz w:val="20"/>
                <w:szCs w:val="20"/>
              </w:rPr>
            </w:pPr>
            <w:r w:rsidDel="00000000" w:rsidR="00000000" w:rsidRPr="00000000">
              <w:rPr>
                <w:sz w:val="20"/>
                <w:szCs w:val="20"/>
                <w:rtl w:val="0"/>
              </w:rPr>
              <w:t xml:space="preserve">KCC has the full power to make amendments to this Contract by providing notice to Exhibitor but only to the extent those changes become necessary by order, demand, or request of the Venue or any other governing body including, but not limited to the Government of Canada, the Government of British Columbia and the City of Kelowna.</w:t>
            </w:r>
          </w:p>
          <w:p w:rsidR="00000000" w:rsidDel="00000000" w:rsidP="00000000" w:rsidRDefault="00000000" w:rsidRPr="00000000" w14:paraId="00000230">
            <w:pPr>
              <w:numPr>
                <w:ilvl w:val="2"/>
                <w:numId w:val="10"/>
              </w:numPr>
              <w:ind w:left="2160" w:hanging="360"/>
              <w:rPr>
                <w:sz w:val="20"/>
                <w:szCs w:val="20"/>
              </w:rPr>
            </w:pPr>
            <w:r w:rsidDel="00000000" w:rsidR="00000000" w:rsidRPr="00000000">
              <w:rPr>
                <w:sz w:val="20"/>
                <w:szCs w:val="20"/>
                <w:rtl w:val="0"/>
              </w:rPr>
              <w:t xml:space="preserve">Such further rules and regulations as well shall be considered necessary and proper.</w:t>
            </w:r>
          </w:p>
          <w:p w:rsidR="00000000" w:rsidDel="00000000" w:rsidP="00000000" w:rsidRDefault="00000000" w:rsidRPr="00000000" w14:paraId="00000231">
            <w:pPr>
              <w:numPr>
                <w:ilvl w:val="2"/>
                <w:numId w:val="10"/>
              </w:numPr>
              <w:ind w:left="2160" w:hanging="360"/>
              <w:rPr>
                <w:sz w:val="20"/>
                <w:szCs w:val="20"/>
              </w:rPr>
            </w:pPr>
            <w:r w:rsidDel="00000000" w:rsidR="00000000" w:rsidRPr="00000000">
              <w:rPr>
                <w:sz w:val="20"/>
                <w:szCs w:val="20"/>
                <w:rtl w:val="0"/>
              </w:rPr>
              <w:t xml:space="preserve">If Exhibitor does not consent to such changes, Exhibitor may choose to terminate this Contract in writing.</w:t>
            </w:r>
          </w:p>
          <w:p w:rsidR="00000000" w:rsidDel="00000000" w:rsidP="00000000" w:rsidRDefault="00000000" w:rsidRPr="00000000" w14:paraId="00000232">
            <w:pPr>
              <w:numPr>
                <w:ilvl w:val="2"/>
                <w:numId w:val="10"/>
              </w:numPr>
              <w:ind w:left="2160" w:hanging="360"/>
              <w:rPr>
                <w:sz w:val="20"/>
                <w:szCs w:val="20"/>
              </w:rPr>
            </w:pPr>
            <w:r w:rsidDel="00000000" w:rsidR="00000000" w:rsidRPr="00000000">
              <w:rPr>
                <w:sz w:val="20"/>
                <w:szCs w:val="20"/>
                <w:rtl w:val="0"/>
              </w:rPr>
              <w:t xml:space="preserve">Should this Contract be terminated in this matter, the Exhibitor will be entitled to full refund without any deductions on the part of KCC.</w:t>
            </w:r>
          </w:p>
          <w:p w:rsidR="00000000" w:rsidDel="00000000" w:rsidP="00000000" w:rsidRDefault="00000000" w:rsidRPr="00000000" w14:paraId="00000233">
            <w:pPr>
              <w:rPr>
                <w:sz w:val="20"/>
                <w:szCs w:val="20"/>
              </w:rPr>
            </w:pPr>
            <w:r w:rsidDel="00000000" w:rsidR="00000000" w:rsidRPr="00000000">
              <w:rPr>
                <w:rtl w:val="0"/>
              </w:rPr>
            </w:r>
          </w:p>
          <w:p w:rsidR="00000000" w:rsidDel="00000000" w:rsidP="00000000" w:rsidRDefault="00000000" w:rsidRPr="00000000" w14:paraId="00000234">
            <w:pPr>
              <w:rPr>
                <w:sz w:val="20"/>
                <w:szCs w:val="20"/>
              </w:rPr>
            </w:pPr>
            <w:r w:rsidDel="00000000" w:rsidR="00000000" w:rsidRPr="00000000">
              <w:rPr>
                <w:rtl w:val="0"/>
              </w:rPr>
            </w:r>
          </w:p>
          <w:p w:rsidR="00000000" w:rsidDel="00000000" w:rsidP="00000000" w:rsidRDefault="00000000" w:rsidRPr="00000000" w14:paraId="00000235">
            <w:pPr>
              <w:numPr>
                <w:ilvl w:val="0"/>
                <w:numId w:val="10"/>
              </w:numPr>
              <w:ind w:left="720" w:hanging="360"/>
              <w:rPr>
                <w:sz w:val="20"/>
                <w:szCs w:val="20"/>
              </w:rPr>
            </w:pPr>
            <w:r w:rsidDel="00000000" w:rsidR="00000000" w:rsidRPr="00000000">
              <w:rPr>
                <w:b w:val="1"/>
                <w:sz w:val="20"/>
                <w:szCs w:val="20"/>
                <w:rtl w:val="0"/>
              </w:rPr>
              <w:t xml:space="preserve">Statutory Compliance</w:t>
            </w:r>
            <w:r w:rsidDel="00000000" w:rsidR="00000000" w:rsidRPr="00000000">
              <w:rPr>
                <w:rtl w:val="0"/>
              </w:rPr>
            </w:r>
          </w:p>
          <w:p w:rsidR="00000000" w:rsidDel="00000000" w:rsidP="00000000" w:rsidRDefault="00000000" w:rsidRPr="00000000" w14:paraId="00000236">
            <w:pPr>
              <w:ind w:left="1440" w:firstLine="0"/>
              <w:rPr>
                <w:sz w:val="20"/>
                <w:szCs w:val="20"/>
              </w:rPr>
            </w:pPr>
            <w:r w:rsidDel="00000000" w:rsidR="00000000" w:rsidRPr="00000000">
              <w:rPr>
                <w:rtl w:val="0"/>
              </w:rPr>
            </w:r>
          </w:p>
          <w:p w:rsidR="00000000" w:rsidDel="00000000" w:rsidP="00000000" w:rsidRDefault="00000000" w:rsidRPr="00000000" w14:paraId="00000237">
            <w:pPr>
              <w:numPr>
                <w:ilvl w:val="1"/>
                <w:numId w:val="10"/>
              </w:numPr>
              <w:ind w:left="1440" w:hanging="360"/>
              <w:rPr>
                <w:sz w:val="20"/>
                <w:szCs w:val="20"/>
              </w:rPr>
            </w:pPr>
            <w:r w:rsidDel="00000000" w:rsidR="00000000" w:rsidRPr="00000000">
              <w:rPr>
                <w:sz w:val="20"/>
                <w:szCs w:val="20"/>
                <w:rtl w:val="0"/>
              </w:rPr>
              <w:t xml:space="preserve">The Exhibitor shall abide by and observe all federal, provincial, and local laws, codes, ordinances, rules and regulations and all rules and regulations of the Venue.</w:t>
            </w:r>
          </w:p>
          <w:p w:rsidR="00000000" w:rsidDel="00000000" w:rsidP="00000000" w:rsidRDefault="00000000" w:rsidRPr="00000000" w14:paraId="00000238">
            <w:pPr>
              <w:numPr>
                <w:ilvl w:val="1"/>
                <w:numId w:val="10"/>
              </w:numPr>
              <w:ind w:left="1440" w:hanging="360"/>
              <w:rPr>
                <w:sz w:val="20"/>
                <w:szCs w:val="20"/>
              </w:rPr>
            </w:pPr>
            <w:r w:rsidDel="00000000" w:rsidR="00000000" w:rsidRPr="00000000">
              <w:rPr>
                <w:sz w:val="20"/>
                <w:szCs w:val="20"/>
                <w:rtl w:val="0"/>
              </w:rPr>
              <w:t xml:space="preserve">The Exhibitor will pay, when due, all taxes, rates, duties, assessments and license fees that may be levied, rated, charged or assessed upon the Exhibitor by virtue of Exhibitor’s participation at the Event.</w:t>
            </w:r>
          </w:p>
          <w:p w:rsidR="00000000" w:rsidDel="00000000" w:rsidP="00000000" w:rsidRDefault="00000000" w:rsidRPr="00000000" w14:paraId="00000239">
            <w:pPr>
              <w:rPr>
                <w:sz w:val="20"/>
                <w:szCs w:val="20"/>
              </w:rPr>
            </w:pPr>
            <w:r w:rsidDel="00000000" w:rsidR="00000000" w:rsidRPr="00000000">
              <w:rPr>
                <w:rtl w:val="0"/>
              </w:rPr>
            </w:r>
          </w:p>
          <w:p w:rsidR="00000000" w:rsidDel="00000000" w:rsidP="00000000" w:rsidRDefault="00000000" w:rsidRPr="00000000" w14:paraId="0000023A">
            <w:pPr>
              <w:rPr>
                <w:sz w:val="20"/>
                <w:szCs w:val="20"/>
              </w:rPr>
            </w:pPr>
            <w:r w:rsidDel="00000000" w:rsidR="00000000" w:rsidRPr="00000000">
              <w:rPr>
                <w:rtl w:val="0"/>
              </w:rPr>
            </w:r>
          </w:p>
          <w:p w:rsidR="00000000" w:rsidDel="00000000" w:rsidP="00000000" w:rsidRDefault="00000000" w:rsidRPr="00000000" w14:paraId="0000023B">
            <w:pPr>
              <w:numPr>
                <w:ilvl w:val="0"/>
                <w:numId w:val="10"/>
              </w:numPr>
              <w:ind w:left="720" w:hanging="360"/>
              <w:rPr>
                <w:sz w:val="20"/>
                <w:szCs w:val="20"/>
              </w:rPr>
            </w:pPr>
            <w:r w:rsidDel="00000000" w:rsidR="00000000" w:rsidRPr="00000000">
              <w:rPr>
                <w:b w:val="1"/>
                <w:sz w:val="20"/>
                <w:szCs w:val="20"/>
                <w:rtl w:val="0"/>
              </w:rPr>
              <w:t xml:space="preserve">Violation of Contract</w:t>
            </w:r>
          </w:p>
          <w:p w:rsidR="00000000" w:rsidDel="00000000" w:rsidP="00000000" w:rsidRDefault="00000000" w:rsidRPr="00000000" w14:paraId="0000023C">
            <w:pPr>
              <w:ind w:left="720" w:firstLine="0"/>
              <w:rPr>
                <w:b w:val="1"/>
                <w:sz w:val="20"/>
                <w:szCs w:val="20"/>
              </w:rPr>
            </w:pPr>
            <w:r w:rsidDel="00000000" w:rsidR="00000000" w:rsidRPr="00000000">
              <w:rPr>
                <w:rtl w:val="0"/>
              </w:rPr>
            </w:r>
          </w:p>
          <w:p w:rsidR="00000000" w:rsidDel="00000000" w:rsidP="00000000" w:rsidRDefault="00000000" w:rsidRPr="00000000" w14:paraId="0000023D">
            <w:pPr>
              <w:numPr>
                <w:ilvl w:val="1"/>
                <w:numId w:val="10"/>
              </w:numPr>
              <w:ind w:left="1440" w:hanging="360"/>
              <w:rPr>
                <w:sz w:val="20"/>
                <w:szCs w:val="20"/>
              </w:rPr>
            </w:pPr>
            <w:r w:rsidDel="00000000" w:rsidR="00000000" w:rsidRPr="00000000">
              <w:rPr>
                <w:sz w:val="20"/>
                <w:szCs w:val="20"/>
                <w:rtl w:val="0"/>
              </w:rPr>
              <w:t xml:space="preserve">Violation(s) of this Contract may result in warning or expulsion from the Event.</w:t>
            </w:r>
          </w:p>
          <w:p w:rsidR="00000000" w:rsidDel="00000000" w:rsidP="00000000" w:rsidRDefault="00000000" w:rsidRPr="00000000" w14:paraId="0000023E">
            <w:pPr>
              <w:numPr>
                <w:ilvl w:val="1"/>
                <w:numId w:val="10"/>
              </w:numPr>
              <w:ind w:left="1440" w:hanging="360"/>
              <w:rPr>
                <w:sz w:val="20"/>
                <w:szCs w:val="20"/>
              </w:rPr>
            </w:pPr>
            <w:r w:rsidDel="00000000" w:rsidR="00000000" w:rsidRPr="00000000">
              <w:rPr>
                <w:sz w:val="20"/>
                <w:szCs w:val="20"/>
                <w:rtl w:val="0"/>
              </w:rPr>
              <w:t xml:space="preserve">KCC will make all determinations in regards to what violations warrant a warning or expulsion.</w:t>
            </w:r>
          </w:p>
          <w:p w:rsidR="00000000" w:rsidDel="00000000" w:rsidP="00000000" w:rsidRDefault="00000000" w:rsidRPr="00000000" w14:paraId="0000023F">
            <w:pPr>
              <w:numPr>
                <w:ilvl w:val="1"/>
                <w:numId w:val="10"/>
              </w:numPr>
              <w:ind w:left="1440" w:hanging="360"/>
              <w:rPr>
                <w:sz w:val="20"/>
                <w:szCs w:val="20"/>
              </w:rPr>
            </w:pPr>
            <w:r w:rsidDel="00000000" w:rsidR="00000000" w:rsidRPr="00000000">
              <w:rPr>
                <w:sz w:val="20"/>
                <w:szCs w:val="20"/>
                <w:rtl w:val="0"/>
              </w:rPr>
              <w:t xml:space="preserve">Upon Exhibitor expulsion from the Event, the license is terminated and no refunds will be issued.</w:t>
            </w:r>
          </w:p>
          <w:p w:rsidR="00000000" w:rsidDel="00000000" w:rsidP="00000000" w:rsidRDefault="00000000" w:rsidRPr="00000000" w14:paraId="00000240">
            <w:pPr>
              <w:numPr>
                <w:ilvl w:val="1"/>
                <w:numId w:val="10"/>
              </w:numPr>
              <w:ind w:left="1440" w:hanging="360"/>
              <w:rPr>
                <w:sz w:val="20"/>
                <w:szCs w:val="20"/>
              </w:rPr>
            </w:pPr>
            <w:r w:rsidDel="00000000" w:rsidR="00000000" w:rsidRPr="00000000">
              <w:rPr>
                <w:sz w:val="20"/>
                <w:szCs w:val="20"/>
                <w:rtl w:val="0"/>
              </w:rPr>
              <w:t xml:space="preserve">Exhibitors who are expelled from the event will be subject to a 1-year suspension from the Event at KCC’s discretion.</w:t>
            </w:r>
          </w:p>
          <w:p w:rsidR="00000000" w:rsidDel="00000000" w:rsidP="00000000" w:rsidRDefault="00000000" w:rsidRPr="00000000" w14:paraId="00000241">
            <w:pPr>
              <w:rPr>
                <w:sz w:val="20"/>
                <w:szCs w:val="20"/>
              </w:rPr>
            </w:pPr>
            <w:r w:rsidDel="00000000" w:rsidR="00000000" w:rsidRPr="00000000">
              <w:rPr>
                <w:rtl w:val="0"/>
              </w:rPr>
            </w:r>
          </w:p>
          <w:p w:rsidR="00000000" w:rsidDel="00000000" w:rsidP="00000000" w:rsidRDefault="00000000" w:rsidRPr="00000000" w14:paraId="00000242">
            <w:pPr>
              <w:rPr>
                <w:sz w:val="20"/>
                <w:szCs w:val="20"/>
              </w:rPr>
            </w:pPr>
            <w:r w:rsidDel="00000000" w:rsidR="00000000" w:rsidRPr="00000000">
              <w:rPr>
                <w:rtl w:val="0"/>
              </w:rPr>
            </w:r>
          </w:p>
          <w:p w:rsidR="00000000" w:rsidDel="00000000" w:rsidP="00000000" w:rsidRDefault="00000000" w:rsidRPr="00000000" w14:paraId="00000243">
            <w:pPr>
              <w:numPr>
                <w:ilvl w:val="0"/>
                <w:numId w:val="10"/>
              </w:numPr>
              <w:ind w:left="720" w:hanging="360"/>
              <w:rPr>
                <w:sz w:val="20"/>
                <w:szCs w:val="20"/>
              </w:rPr>
            </w:pPr>
            <w:r w:rsidDel="00000000" w:rsidR="00000000" w:rsidRPr="00000000">
              <w:rPr>
                <w:b w:val="1"/>
                <w:sz w:val="20"/>
                <w:szCs w:val="20"/>
                <w:rtl w:val="0"/>
              </w:rPr>
              <w:t xml:space="preserve">General Terms</w:t>
            </w:r>
          </w:p>
          <w:p w:rsidR="00000000" w:rsidDel="00000000" w:rsidP="00000000" w:rsidRDefault="00000000" w:rsidRPr="00000000" w14:paraId="00000244">
            <w:pPr>
              <w:ind w:left="720" w:firstLine="0"/>
              <w:rPr>
                <w:b w:val="1"/>
                <w:sz w:val="20"/>
                <w:szCs w:val="20"/>
              </w:rPr>
            </w:pPr>
            <w:r w:rsidDel="00000000" w:rsidR="00000000" w:rsidRPr="00000000">
              <w:rPr>
                <w:rtl w:val="0"/>
              </w:rPr>
            </w:r>
          </w:p>
          <w:p w:rsidR="00000000" w:rsidDel="00000000" w:rsidP="00000000" w:rsidRDefault="00000000" w:rsidRPr="00000000" w14:paraId="00000245">
            <w:pPr>
              <w:numPr>
                <w:ilvl w:val="1"/>
                <w:numId w:val="10"/>
              </w:numPr>
              <w:ind w:left="1440" w:hanging="360"/>
              <w:rPr>
                <w:sz w:val="20"/>
                <w:szCs w:val="20"/>
              </w:rPr>
            </w:pPr>
            <w:r w:rsidDel="00000000" w:rsidR="00000000" w:rsidRPr="00000000">
              <w:rPr>
                <w:sz w:val="20"/>
                <w:szCs w:val="20"/>
                <w:rtl w:val="0"/>
              </w:rPr>
              <w:t xml:space="preserve">Each party shall perform the acts, execute and deliver the writings, and give the assurances necessary to give full effect to this Contract.</w:t>
            </w:r>
          </w:p>
          <w:p w:rsidR="00000000" w:rsidDel="00000000" w:rsidP="00000000" w:rsidRDefault="00000000" w:rsidRPr="00000000" w14:paraId="00000246">
            <w:pPr>
              <w:numPr>
                <w:ilvl w:val="1"/>
                <w:numId w:val="10"/>
              </w:numPr>
              <w:ind w:left="1440" w:hanging="360"/>
              <w:rPr>
                <w:sz w:val="20"/>
                <w:szCs w:val="20"/>
              </w:rPr>
            </w:pPr>
            <w:r w:rsidDel="00000000" w:rsidR="00000000" w:rsidRPr="00000000">
              <w:rPr>
                <w:sz w:val="20"/>
                <w:szCs w:val="20"/>
                <w:rtl w:val="0"/>
              </w:rPr>
              <w:t xml:space="preserve">This Contract contains the entire agreement of the parties concerning the subject matter of this Contract and no other understandings or agreements, verbal or otherwise, exist between the parties.</w:t>
            </w:r>
          </w:p>
          <w:p w:rsidR="00000000" w:rsidDel="00000000" w:rsidP="00000000" w:rsidRDefault="00000000" w:rsidRPr="00000000" w14:paraId="00000247">
            <w:pPr>
              <w:numPr>
                <w:ilvl w:val="2"/>
                <w:numId w:val="10"/>
              </w:numPr>
              <w:ind w:left="2160" w:hanging="360"/>
              <w:rPr>
                <w:sz w:val="20"/>
                <w:szCs w:val="20"/>
              </w:rPr>
            </w:pPr>
            <w:r w:rsidDel="00000000" w:rsidR="00000000" w:rsidRPr="00000000">
              <w:rPr>
                <w:sz w:val="20"/>
                <w:szCs w:val="20"/>
                <w:rtl w:val="0"/>
              </w:rPr>
              <w:t xml:space="preserve">No provision of this contract shall be deemed to be waived by either party unless such waiver is in writing.</w:t>
            </w:r>
          </w:p>
          <w:p w:rsidR="00000000" w:rsidDel="00000000" w:rsidP="00000000" w:rsidRDefault="00000000" w:rsidRPr="00000000" w14:paraId="00000248">
            <w:pPr>
              <w:numPr>
                <w:ilvl w:val="2"/>
                <w:numId w:val="10"/>
              </w:numPr>
              <w:ind w:left="2160" w:hanging="360"/>
              <w:rPr>
                <w:sz w:val="20"/>
                <w:szCs w:val="20"/>
              </w:rPr>
            </w:pPr>
            <w:r w:rsidDel="00000000" w:rsidR="00000000" w:rsidRPr="00000000">
              <w:rPr>
                <w:sz w:val="20"/>
                <w:szCs w:val="20"/>
                <w:rtl w:val="0"/>
              </w:rPr>
              <w:t xml:space="preserve">Any waiver of any default committed by either of the parties hereto in the observance or performance of this contract shall not extend or be deemed to extend to or affect any other default.</w:t>
            </w:r>
          </w:p>
          <w:p w:rsidR="00000000" w:rsidDel="00000000" w:rsidP="00000000" w:rsidRDefault="00000000" w:rsidRPr="00000000" w14:paraId="00000249">
            <w:pPr>
              <w:numPr>
                <w:ilvl w:val="1"/>
                <w:numId w:val="10"/>
              </w:numPr>
              <w:ind w:left="1440" w:hanging="360"/>
              <w:rPr>
                <w:sz w:val="20"/>
                <w:szCs w:val="20"/>
              </w:rPr>
            </w:pPr>
            <w:r w:rsidDel="00000000" w:rsidR="00000000" w:rsidRPr="00000000">
              <w:rPr>
                <w:sz w:val="20"/>
                <w:szCs w:val="20"/>
                <w:rtl w:val="0"/>
              </w:rPr>
              <w:t xml:space="preserve">This Contract may only be amended in writing that is acknowledged and agreed upon by both parties except as otherwise contemplated herein.</w:t>
            </w:r>
          </w:p>
          <w:p w:rsidR="00000000" w:rsidDel="00000000" w:rsidP="00000000" w:rsidRDefault="00000000" w:rsidRPr="00000000" w14:paraId="0000024A">
            <w:pPr>
              <w:numPr>
                <w:ilvl w:val="1"/>
                <w:numId w:val="10"/>
              </w:numPr>
              <w:ind w:left="1440" w:hanging="360"/>
              <w:rPr>
                <w:sz w:val="20"/>
                <w:szCs w:val="20"/>
              </w:rPr>
            </w:pPr>
            <w:r w:rsidDel="00000000" w:rsidR="00000000" w:rsidRPr="00000000">
              <w:rPr>
                <w:sz w:val="20"/>
                <w:szCs w:val="20"/>
                <w:rtl w:val="0"/>
              </w:rPr>
              <w:t xml:space="preserve">No party shall assign, sell or otherwise transfer any of its rights or obligations under this Contract without the prior written approval of the other party.</w:t>
            </w:r>
          </w:p>
          <w:p w:rsidR="00000000" w:rsidDel="00000000" w:rsidP="00000000" w:rsidRDefault="00000000" w:rsidRPr="00000000" w14:paraId="0000024B">
            <w:pPr>
              <w:numPr>
                <w:ilvl w:val="1"/>
                <w:numId w:val="10"/>
              </w:numPr>
              <w:ind w:left="1440" w:hanging="360"/>
              <w:rPr>
                <w:sz w:val="20"/>
                <w:szCs w:val="20"/>
              </w:rPr>
            </w:pPr>
            <w:r w:rsidDel="00000000" w:rsidR="00000000" w:rsidRPr="00000000">
              <w:rPr>
                <w:sz w:val="20"/>
                <w:szCs w:val="20"/>
                <w:rtl w:val="0"/>
              </w:rPr>
              <w:t xml:space="preserve">In this Contract, words in the singular include the plural and words in the plural include the singular and any headings and capitalizations, except those specifically defined herein, are included for the purposes of readability only and do not impact the meaning of any part of this Contract.</w:t>
            </w:r>
          </w:p>
          <w:p w:rsidR="00000000" w:rsidDel="00000000" w:rsidP="00000000" w:rsidRDefault="00000000" w:rsidRPr="00000000" w14:paraId="0000024C">
            <w:pPr>
              <w:numPr>
                <w:ilvl w:val="1"/>
                <w:numId w:val="10"/>
              </w:numPr>
              <w:ind w:left="1440" w:hanging="360"/>
              <w:rPr>
                <w:sz w:val="20"/>
                <w:szCs w:val="20"/>
              </w:rPr>
            </w:pPr>
            <w:r w:rsidDel="00000000" w:rsidR="00000000" w:rsidRPr="00000000">
              <w:rPr>
                <w:sz w:val="20"/>
                <w:szCs w:val="20"/>
                <w:rtl w:val="0"/>
              </w:rPr>
              <w:t xml:space="preserve">The rights, remedies and privileges of KCC under this Contract are cumulative and any one or more may be exercised.</w:t>
            </w:r>
          </w:p>
          <w:p w:rsidR="00000000" w:rsidDel="00000000" w:rsidP="00000000" w:rsidRDefault="00000000" w:rsidRPr="00000000" w14:paraId="0000024D">
            <w:pPr>
              <w:numPr>
                <w:ilvl w:val="2"/>
                <w:numId w:val="10"/>
              </w:numPr>
              <w:ind w:left="2160" w:hanging="360"/>
              <w:rPr>
                <w:sz w:val="20"/>
                <w:szCs w:val="20"/>
              </w:rPr>
            </w:pPr>
            <w:r w:rsidDel="00000000" w:rsidR="00000000" w:rsidRPr="00000000">
              <w:rPr>
                <w:sz w:val="20"/>
                <w:szCs w:val="20"/>
                <w:rtl w:val="0"/>
              </w:rPr>
              <w:t xml:space="preserve">The rights of KCC shall not be deemed waived unless specifically stated in writing and signed by an authorized officer of KCC.</w:t>
            </w:r>
          </w:p>
          <w:p w:rsidR="00000000" w:rsidDel="00000000" w:rsidP="00000000" w:rsidRDefault="00000000" w:rsidRPr="00000000" w14:paraId="0000024E">
            <w:pPr>
              <w:numPr>
                <w:ilvl w:val="1"/>
                <w:numId w:val="10"/>
              </w:numPr>
              <w:ind w:left="1440" w:hanging="360"/>
              <w:rPr>
                <w:sz w:val="20"/>
                <w:szCs w:val="20"/>
              </w:rPr>
            </w:pPr>
            <w:r w:rsidDel="00000000" w:rsidR="00000000" w:rsidRPr="00000000">
              <w:rPr>
                <w:sz w:val="20"/>
                <w:szCs w:val="20"/>
                <w:rtl w:val="0"/>
              </w:rPr>
              <w:t xml:space="preserve">Time is of the essence in this Contract.</w:t>
            </w:r>
          </w:p>
          <w:p w:rsidR="00000000" w:rsidDel="00000000" w:rsidP="00000000" w:rsidRDefault="00000000" w:rsidRPr="00000000" w14:paraId="0000024F">
            <w:pPr>
              <w:numPr>
                <w:ilvl w:val="1"/>
                <w:numId w:val="10"/>
              </w:numPr>
              <w:ind w:left="1440" w:hanging="360"/>
              <w:rPr>
                <w:sz w:val="20"/>
                <w:szCs w:val="20"/>
              </w:rPr>
            </w:pPr>
            <w:r w:rsidDel="00000000" w:rsidR="00000000" w:rsidRPr="00000000">
              <w:rPr>
                <w:sz w:val="20"/>
                <w:szCs w:val="20"/>
                <w:rtl w:val="0"/>
              </w:rPr>
              <w:t xml:space="preserve">This Contract shall be governed by and construed in accordance with the laws of the province of British Columbia and the federal laws of Canada applicable therein without giving effect to the choice of laws provisions thereof and the Parties agree to irrevocably attorn to the jurisdiction of the courts of British Columbia and agree that any proceedings taken in respect of this Agreement shall be taken in such courts and in no other.</w:t>
            </w:r>
          </w:p>
          <w:p w:rsidR="00000000" w:rsidDel="00000000" w:rsidP="00000000" w:rsidRDefault="00000000" w:rsidRPr="00000000" w14:paraId="00000250">
            <w:pPr>
              <w:numPr>
                <w:ilvl w:val="1"/>
                <w:numId w:val="10"/>
              </w:numPr>
              <w:ind w:left="1440" w:hanging="360"/>
              <w:rPr>
                <w:sz w:val="20"/>
                <w:szCs w:val="20"/>
              </w:rPr>
            </w:pPr>
            <w:r w:rsidDel="00000000" w:rsidR="00000000" w:rsidRPr="00000000">
              <w:rPr>
                <w:sz w:val="20"/>
                <w:szCs w:val="20"/>
                <w:rtl w:val="0"/>
              </w:rPr>
              <w:t xml:space="preserve">Should any provision of this Contract be illegal or unenforceable, it shall be considered separate and severable from this Contract, and the remaining provisions shall remain in force and be binding upon the parties hereto as though the said provision had never been included.</w:t>
            </w:r>
          </w:p>
          <w:p w:rsidR="00000000" w:rsidDel="00000000" w:rsidP="00000000" w:rsidRDefault="00000000" w:rsidRPr="00000000" w14:paraId="00000251">
            <w:pPr>
              <w:numPr>
                <w:ilvl w:val="1"/>
                <w:numId w:val="10"/>
              </w:numPr>
              <w:ind w:left="1440" w:hanging="360"/>
              <w:rPr>
                <w:sz w:val="20"/>
                <w:szCs w:val="20"/>
              </w:rPr>
            </w:pPr>
            <w:r w:rsidDel="00000000" w:rsidR="00000000" w:rsidRPr="00000000">
              <w:rPr>
                <w:sz w:val="20"/>
                <w:szCs w:val="20"/>
                <w:rtl w:val="0"/>
              </w:rPr>
              <w:t xml:space="preserve">The Exhibitor represents that it has the power and authority to enter into this Contract.</w:t>
            </w:r>
          </w:p>
          <w:p w:rsidR="00000000" w:rsidDel="00000000" w:rsidP="00000000" w:rsidRDefault="00000000" w:rsidRPr="00000000" w14:paraId="00000252">
            <w:pPr>
              <w:numPr>
                <w:ilvl w:val="1"/>
                <w:numId w:val="10"/>
              </w:numPr>
              <w:ind w:left="1440" w:hanging="360"/>
              <w:rPr>
                <w:sz w:val="20"/>
                <w:szCs w:val="20"/>
              </w:rPr>
            </w:pPr>
            <w:r w:rsidDel="00000000" w:rsidR="00000000" w:rsidRPr="00000000">
              <w:rPr>
                <w:sz w:val="20"/>
                <w:szCs w:val="20"/>
                <w:rtl w:val="0"/>
              </w:rPr>
              <w:t xml:space="preserve">The Exhibitor grants KCC permission to display the name of the Exhibitor in online and print publications relating to the Event Space and the Event. KCC is under no obligation to make use of this permission.</w:t>
            </w:r>
          </w:p>
          <w:p w:rsidR="00000000" w:rsidDel="00000000" w:rsidP="00000000" w:rsidRDefault="00000000" w:rsidRPr="00000000" w14:paraId="00000253">
            <w:pPr>
              <w:numPr>
                <w:ilvl w:val="1"/>
                <w:numId w:val="10"/>
              </w:numPr>
              <w:ind w:left="1440" w:hanging="360"/>
              <w:rPr>
                <w:sz w:val="20"/>
                <w:szCs w:val="20"/>
              </w:rPr>
            </w:pPr>
            <w:r w:rsidDel="00000000" w:rsidR="00000000" w:rsidRPr="00000000">
              <w:rPr>
                <w:sz w:val="20"/>
                <w:szCs w:val="20"/>
                <w:rtl w:val="0"/>
              </w:rPr>
              <w:t xml:space="preserve">Contract violations may result in warnings, forfeiture of Exhibitor Booth, removal from the Event, up to possible banning from future events based on history and severity of the violation as determined by the Event.</w:t>
            </w:r>
          </w:p>
          <w:p w:rsidR="00000000" w:rsidDel="00000000" w:rsidP="00000000" w:rsidRDefault="00000000" w:rsidRPr="00000000" w14:paraId="00000254">
            <w:pPr>
              <w:ind w:left="0" w:firstLine="0"/>
              <w:rPr>
                <w:b w:val="1"/>
                <w:sz w:val="20"/>
                <w:szCs w:val="20"/>
              </w:rPr>
            </w:pPr>
            <w:r w:rsidDel="00000000" w:rsidR="00000000" w:rsidRPr="00000000">
              <w:rPr>
                <w:rtl w:val="0"/>
              </w:rPr>
            </w:r>
          </w:p>
          <w:p w:rsidR="00000000" w:rsidDel="00000000" w:rsidP="00000000" w:rsidRDefault="00000000" w:rsidRPr="00000000" w14:paraId="00000255">
            <w:pPr>
              <w:spacing w:line="240" w:lineRule="auto"/>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257">
      <w:pPr>
        <w:spacing w:line="240" w:lineRule="auto"/>
        <w:rPr>
          <w:rFonts w:ascii="Verdana" w:cs="Verdana" w:eastAsia="Verdana" w:hAnsi="Verdana"/>
        </w:rPr>
      </w:pPr>
      <w:r w:rsidDel="00000000" w:rsidR="00000000" w:rsidRPr="00000000">
        <w:rPr>
          <w:rtl w:val="0"/>
        </w:rPr>
      </w:r>
    </w:p>
    <w:sectPr>
      <w:headerReference r:id="rId28" w:type="default"/>
      <w:headerReference r:id="rId29" w:type="first"/>
      <w:footerReference r:id="rId30" w:type="default"/>
      <w:footerReference r:id="rId31" w:type="first"/>
      <w:pgSz w:h="15840" w:w="12240" w:orient="portrait"/>
      <w:pgMar w:bottom="1080" w:top="1440" w:left="540" w:right="540" w:header="431.99999999999994"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rPr/>
    </w:pPr>
    <w:r w:rsidDel="00000000" w:rsidR="00000000" w:rsidRPr="00000000">
      <w:rPr>
        <w:rFonts w:ascii="Verdana" w:cs="Verdana" w:eastAsia="Verdana" w:hAnsi="Verdana"/>
        <w:b w:val="1"/>
        <w:sz w:val="20"/>
        <w:szCs w:val="20"/>
        <w:rtl w:val="0"/>
      </w:rPr>
      <w:t xml:space="preserve">----- (778) 215-5226 ----- www.kelownacomicon.com ----- info@kelownacomicon.com -----  </w:t>
    </w:r>
    <w:r w:rsidDel="00000000" w:rsidR="00000000" w:rsidRPr="00000000">
      <w:rPr>
        <w:rFonts w:ascii="Verdana" w:cs="Verdana" w:eastAsia="Verdana" w:hAnsi="Verdana"/>
        <w:b w:val="1"/>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jc w:val="center"/>
      <w:rPr/>
    </w:pPr>
    <w:r w:rsidDel="00000000" w:rsidR="00000000" w:rsidRPr="00000000">
      <w:rPr/>
      <w:drawing>
        <wp:inline distB="114300" distT="114300" distL="114300" distR="114300">
          <wp:extent cx="2161715" cy="785813"/>
          <wp:effectExtent b="0" l="0" r="0" t="0"/>
          <wp:docPr id="6" name="image17.png"/>
          <a:graphic>
            <a:graphicData uri="http://schemas.openxmlformats.org/drawingml/2006/picture">
              <pic:pic>
                <pic:nvPicPr>
                  <pic:cNvPr id="0" name="image17.png"/>
                  <pic:cNvPicPr preferRelativeResize="0"/>
                </pic:nvPicPr>
                <pic:blipFill>
                  <a:blip r:embed="rId1"/>
                  <a:srcRect b="3" l="0" r="0" t="3"/>
                  <a:stretch>
                    <a:fillRect/>
                  </a:stretch>
                </pic:blipFill>
                <pic:spPr>
                  <a:xfrm>
                    <a:off x="0" y="0"/>
                    <a:ext cx="2161715" cy="785813"/>
                  </a:xfrm>
                  <a:prstGeom prst="rect"/>
                  <a:ln/>
                </pic:spPr>
              </pic:pic>
            </a:graphicData>
          </a:graphic>
        </wp:inline>
      </w:drawing>
    </w:r>
    <w:r w:rsidDel="00000000" w:rsidR="00000000" w:rsidRPr="00000000">
      <w:rPr>
        <w:rtl w:val="0"/>
      </w:rPr>
      <w:t xml:space="preserve">                               </w:t>
    </w:r>
    <w:r w:rsidDel="00000000" w:rsidR="00000000" w:rsidRPr="00000000">
      <w:rPr>
        <w:b w:val="1"/>
        <w:sz w:val="20"/>
        <w:szCs w:val="20"/>
        <w:rtl w:val="0"/>
      </w:rPr>
      <w:t xml:space="preserve">KELOWNA COMICON EXHIBITOR CONTRACT     2023-01-28</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rFonts w:ascii="Arial" w:cs="Arial" w:eastAsia="Arial" w:hAnsi="Arial"/>
        <w:b w:val="1"/>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kelownacomicon.com/post/COVID22" TargetMode="External"/><Relationship Id="rId22" Type="http://schemas.openxmlformats.org/officeDocument/2006/relationships/image" Target="media/image8.jpg"/><Relationship Id="rId21" Type="http://schemas.openxmlformats.org/officeDocument/2006/relationships/image" Target="media/image16.jpg"/><Relationship Id="rId24" Type="http://schemas.openxmlformats.org/officeDocument/2006/relationships/image" Target="media/image1.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kelownacomicon.com" TargetMode="External"/><Relationship Id="rId26" Type="http://schemas.openxmlformats.org/officeDocument/2006/relationships/image" Target="media/image13.jpg"/><Relationship Id="rId25" Type="http://schemas.openxmlformats.org/officeDocument/2006/relationships/image" Target="media/image10.jpg"/><Relationship Id="rId28" Type="http://schemas.openxmlformats.org/officeDocument/2006/relationships/header" Target="header1.xml"/><Relationship Id="rId27" Type="http://schemas.openxmlformats.org/officeDocument/2006/relationships/hyperlink" Target="http://www.kelownacomicon.com/exhibitor" TargetMode="External"/><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header" Target="header2.xml"/><Relationship Id="rId7" Type="http://schemas.openxmlformats.org/officeDocument/2006/relationships/image" Target="media/image15.png"/><Relationship Id="rId8" Type="http://schemas.openxmlformats.org/officeDocument/2006/relationships/hyperlink" Target="http://www.kelownacomicon.com/post/COVID22" TargetMode="External"/><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mailto:info@kelownacomicon.com" TargetMode="External"/><Relationship Id="rId10" Type="http://schemas.openxmlformats.org/officeDocument/2006/relationships/image" Target="media/image11.png"/><Relationship Id="rId13" Type="http://schemas.openxmlformats.org/officeDocument/2006/relationships/image" Target="media/image4.jpg"/><Relationship Id="rId12" Type="http://schemas.openxmlformats.org/officeDocument/2006/relationships/image" Target="media/image5.jp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7.jpg"/><Relationship Id="rId16" Type="http://schemas.openxmlformats.org/officeDocument/2006/relationships/image" Target="media/image9.jpg"/><Relationship Id="rId19" Type="http://schemas.openxmlformats.org/officeDocument/2006/relationships/image" Target="media/image14.jpg"/><Relationship Id="rId18"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